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214A82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214A82">
              <w:rPr>
                <w:b/>
                <w:sz w:val="28"/>
                <w:szCs w:val="28"/>
                <w:lang w:eastAsia="en-US"/>
              </w:rPr>
              <w:t>23 января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B84768">
              <w:rPr>
                <w:b/>
                <w:sz w:val="28"/>
                <w:szCs w:val="28"/>
                <w:lang w:eastAsia="en-US"/>
              </w:rPr>
              <w:t>7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214A82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214A82">
              <w:rPr>
                <w:b/>
                <w:sz w:val="28"/>
                <w:szCs w:val="28"/>
                <w:lang w:eastAsia="en-US"/>
              </w:rPr>
              <w:t>46-185</w:t>
            </w:r>
          </w:p>
        </w:tc>
      </w:tr>
    </w:tbl>
    <w:p w:rsidR="00DE0CCA" w:rsidRPr="00D60EF7" w:rsidRDefault="00DE0CCA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</w:t>
      </w:r>
      <w:proofErr w:type="gramStart"/>
      <w:r w:rsidRPr="00D60EF7">
        <w:rPr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D60EF7">
        <w:rPr>
          <w:b/>
          <w:sz w:val="28"/>
          <w:szCs w:val="28"/>
        </w:rPr>
        <w:t xml:space="preserve"> Огаревское </w:t>
      </w:r>
      <w:proofErr w:type="spellStart"/>
      <w:r w:rsidRPr="00D60EF7">
        <w:rPr>
          <w:b/>
          <w:sz w:val="28"/>
          <w:szCs w:val="28"/>
        </w:rPr>
        <w:t>Щёкинского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 на публичные слушания</w:t>
      </w:r>
      <w:bookmarkStart w:id="0" w:name="_GoBack"/>
      <w:bookmarkEnd w:id="0"/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</w:t>
      </w:r>
      <w:proofErr w:type="gramEnd"/>
      <w:r w:rsidRPr="00D60E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для обсуждения на публичные слушания (Приложение 1).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на </w:t>
      </w:r>
      <w:r w:rsidR="00A57366">
        <w:rPr>
          <w:b/>
          <w:sz w:val="28"/>
          <w:szCs w:val="28"/>
        </w:rPr>
        <w:t>14 февраля</w:t>
      </w:r>
      <w:r w:rsidR="003F31CE" w:rsidRPr="00D60EF7">
        <w:rPr>
          <w:b/>
          <w:sz w:val="28"/>
          <w:szCs w:val="28"/>
        </w:rPr>
        <w:t xml:space="preserve"> 201</w:t>
      </w:r>
      <w:r w:rsidR="00FD7ADF">
        <w:rPr>
          <w:b/>
          <w:sz w:val="28"/>
          <w:szCs w:val="28"/>
        </w:rPr>
        <w:t>7</w:t>
      </w:r>
      <w:r w:rsidRPr="00D60EF7">
        <w:rPr>
          <w:sz w:val="28"/>
          <w:szCs w:val="28"/>
        </w:rPr>
        <w:t xml:space="preserve"> </w:t>
      </w:r>
      <w:r w:rsidRPr="00D60EF7">
        <w:rPr>
          <w:b/>
          <w:sz w:val="28"/>
          <w:szCs w:val="28"/>
        </w:rPr>
        <w:t>года.</w:t>
      </w:r>
      <w:r w:rsidRPr="00D60EF7">
        <w:rPr>
          <w:sz w:val="28"/>
          <w:szCs w:val="28"/>
        </w:rPr>
        <w:t xml:space="preserve"> Установить время прове</w:t>
      </w:r>
      <w:r w:rsidR="003F31CE" w:rsidRPr="00D60EF7">
        <w:rPr>
          <w:sz w:val="28"/>
          <w:szCs w:val="28"/>
        </w:rPr>
        <w:t xml:space="preserve">дения публичных слушаний </w:t>
      </w:r>
      <w:r w:rsidR="003F31CE" w:rsidRPr="00D60EF7">
        <w:rPr>
          <w:b/>
          <w:sz w:val="28"/>
          <w:szCs w:val="28"/>
        </w:rPr>
        <w:t>14</w:t>
      </w:r>
      <w:r w:rsidR="0054657E">
        <w:rPr>
          <w:b/>
          <w:sz w:val="28"/>
          <w:szCs w:val="28"/>
        </w:rPr>
        <w:t xml:space="preserve"> часов 3</w:t>
      </w:r>
      <w:r w:rsidRPr="00D60EF7">
        <w:rPr>
          <w:b/>
          <w:sz w:val="28"/>
          <w:szCs w:val="28"/>
        </w:rPr>
        <w:t>0 минут</w:t>
      </w:r>
      <w:r w:rsidRPr="00D60EF7">
        <w:rPr>
          <w:sz w:val="28"/>
          <w:szCs w:val="28"/>
        </w:rPr>
        <w:t xml:space="preserve">. Место проведения: Тульская область,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с</w:t>
      </w:r>
      <w:r w:rsidR="00EC40C2" w:rsidRPr="00D60EF7">
        <w:rPr>
          <w:sz w:val="28"/>
          <w:szCs w:val="28"/>
        </w:rPr>
        <w:t xml:space="preserve">. п. </w:t>
      </w:r>
      <w:proofErr w:type="spellStart"/>
      <w:r w:rsidR="00EC40C2" w:rsidRPr="00D60EF7">
        <w:rPr>
          <w:sz w:val="28"/>
          <w:szCs w:val="28"/>
        </w:rPr>
        <w:t>Огаревка</w:t>
      </w:r>
      <w:proofErr w:type="spellEnd"/>
      <w:r w:rsidR="00EC40C2" w:rsidRPr="00D60EF7">
        <w:rPr>
          <w:sz w:val="28"/>
          <w:szCs w:val="28"/>
        </w:rPr>
        <w:t xml:space="preserve">, ул. Шахтерская, </w:t>
      </w:r>
      <w:r w:rsidRPr="00D60EF7">
        <w:rPr>
          <w:sz w:val="28"/>
          <w:szCs w:val="28"/>
        </w:rPr>
        <w:t xml:space="preserve">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порядок участия граждан в его обсуждении. 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4. Предложения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принимать до </w:t>
      </w:r>
      <w:r w:rsidR="00A57366">
        <w:rPr>
          <w:sz w:val="28"/>
          <w:szCs w:val="28"/>
        </w:rPr>
        <w:t>13 февраля</w:t>
      </w:r>
      <w:r w:rsidR="003F31CE" w:rsidRPr="00D60EF7">
        <w:rPr>
          <w:sz w:val="28"/>
          <w:szCs w:val="28"/>
        </w:rPr>
        <w:t xml:space="preserve"> 2016</w:t>
      </w:r>
      <w:r w:rsidRPr="00D60EF7">
        <w:rPr>
          <w:sz w:val="28"/>
          <w:szCs w:val="28"/>
        </w:rPr>
        <w:t xml:space="preserve"> г., по адресу: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 с. 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 ул. Шахтерская,  д. 7, приемная главы МО Огаревское </w:t>
      </w:r>
      <w:proofErr w:type="spellStart"/>
      <w:r w:rsidRPr="00D60EF7">
        <w:rPr>
          <w:sz w:val="28"/>
          <w:szCs w:val="28"/>
        </w:rPr>
        <w:lastRenderedPageBreak/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количестве </w:t>
      </w:r>
      <w:r w:rsidR="00A57366">
        <w:rPr>
          <w:sz w:val="28"/>
          <w:szCs w:val="28"/>
        </w:rPr>
        <w:t>четырех</w:t>
      </w:r>
      <w:r w:rsidRPr="00D60EF7">
        <w:rPr>
          <w:sz w:val="28"/>
          <w:szCs w:val="28"/>
        </w:rPr>
        <w:t xml:space="preserve"> человек и утвердить его состав (Приложение 2).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6. Установить место расположения организационного комитета по адресу: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с. 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ул. Шахтерская, 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7. Провести первое заседание организационного комитета </w:t>
      </w:r>
      <w:r w:rsidR="00A57366">
        <w:rPr>
          <w:sz w:val="28"/>
          <w:szCs w:val="28"/>
        </w:rPr>
        <w:t>24 января</w:t>
      </w:r>
      <w:r w:rsidRPr="00D60EF7">
        <w:rPr>
          <w:sz w:val="28"/>
          <w:szCs w:val="28"/>
        </w:rPr>
        <w:t xml:space="preserve"> 201</w:t>
      </w:r>
      <w:r w:rsidR="00A57366">
        <w:rPr>
          <w:sz w:val="28"/>
          <w:szCs w:val="28"/>
        </w:rPr>
        <w:t>7</w:t>
      </w:r>
      <w:r w:rsidRPr="00D60EF7">
        <w:rPr>
          <w:sz w:val="28"/>
          <w:szCs w:val="28"/>
        </w:rPr>
        <w:t xml:space="preserve"> года.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8. Опубликовать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газете «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муниципальный вестник» и разместить на официальном сайте МО Огаревское в сети Интернет.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9. Настоящее решение вступает в силу со дня опубликования.</w:t>
      </w: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1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214A82">
        <w:rPr>
          <w:sz w:val="28"/>
          <w:szCs w:val="28"/>
        </w:rPr>
        <w:t>23 января</w:t>
      </w:r>
      <w:r w:rsidR="0054657E">
        <w:rPr>
          <w:sz w:val="28"/>
          <w:szCs w:val="28"/>
        </w:rPr>
        <w:t xml:space="preserve"> </w:t>
      </w:r>
      <w:r w:rsidR="00A57366">
        <w:rPr>
          <w:sz w:val="28"/>
          <w:szCs w:val="28"/>
        </w:rPr>
        <w:t>2017</w:t>
      </w:r>
      <w:r w:rsidRPr="00D60EF7">
        <w:rPr>
          <w:sz w:val="28"/>
          <w:szCs w:val="28"/>
        </w:rPr>
        <w:t xml:space="preserve"> г. №  </w:t>
      </w:r>
      <w:r w:rsidR="00214A82">
        <w:rPr>
          <w:sz w:val="28"/>
          <w:szCs w:val="28"/>
          <w:lang w:eastAsia="en-US"/>
        </w:rPr>
        <w:t>46-185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right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ПРОЕКТ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РЕШЕНИЕ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A57366" w:rsidP="00CD26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 __________ 2017</w:t>
      </w:r>
      <w:r w:rsidR="00DE0CCA" w:rsidRPr="00D60EF7">
        <w:rPr>
          <w:sz w:val="28"/>
          <w:szCs w:val="28"/>
        </w:rPr>
        <w:t xml:space="preserve"> года                                            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 w:rsidRPr="00D60EF7">
        <w:rPr>
          <w:sz w:val="28"/>
          <w:szCs w:val="28"/>
        </w:rPr>
        <w:t xml:space="preserve"> </w:t>
      </w:r>
      <w:proofErr w:type="gramStart"/>
      <w:r w:rsidRPr="00D60EF7">
        <w:rPr>
          <w:sz w:val="28"/>
          <w:szCs w:val="28"/>
        </w:rPr>
        <w:t>основании</w:t>
      </w:r>
      <w:proofErr w:type="gramEnd"/>
      <w:r w:rsidRPr="00D60EF7">
        <w:rPr>
          <w:sz w:val="28"/>
          <w:szCs w:val="28"/>
        </w:rPr>
        <w:t xml:space="preserve">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Внести в Устав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изменения согласно приложению.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опубликовать в газете «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left" w:pos="4536"/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«О внесении изменений 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в Устав 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214A82">
        <w:rPr>
          <w:sz w:val="28"/>
          <w:szCs w:val="28"/>
        </w:rPr>
        <w:t>__________</w:t>
      </w:r>
      <w:r w:rsidR="00B84768">
        <w:rPr>
          <w:sz w:val="28"/>
          <w:szCs w:val="28"/>
        </w:rPr>
        <w:t>2017</w:t>
      </w:r>
      <w:r w:rsidR="00C1557A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г. №  </w:t>
      </w:r>
      <w:r w:rsidR="00214A82">
        <w:rPr>
          <w:sz w:val="28"/>
          <w:szCs w:val="28"/>
          <w:lang w:eastAsia="en-US"/>
        </w:rPr>
        <w:t>_______</w:t>
      </w:r>
    </w:p>
    <w:p w:rsidR="00DE0CCA" w:rsidRPr="00D60EF7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DE0CCA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B84768" w:rsidRDefault="00B84768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84768">
        <w:rPr>
          <w:b/>
          <w:sz w:val="28"/>
          <w:szCs w:val="28"/>
        </w:rPr>
        <w:t>1. Часть 2 статьи 7</w:t>
      </w:r>
      <w:r>
        <w:rPr>
          <w:sz w:val="28"/>
          <w:szCs w:val="28"/>
        </w:rPr>
        <w:t xml:space="preserve"> дополнить пунктом 14 следующего содержания:</w:t>
      </w:r>
    </w:p>
    <w:p w:rsidR="00B84768" w:rsidRDefault="00B84768" w:rsidP="00B84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4768">
        <w:rPr>
          <w:rFonts w:ascii="Times New Roman" w:hAnsi="Times New Roman" w:cs="Times New Roman"/>
          <w:sz w:val="28"/>
          <w:szCs w:val="28"/>
        </w:rPr>
        <w:t xml:space="preserve">«14) </w:t>
      </w:r>
      <w:r w:rsidRPr="00B84768">
        <w:rPr>
          <w:rFonts w:ascii="Times New Roman" w:hAnsi="Times New Roman" w:cs="Times New Roman"/>
          <w:sz w:val="28"/>
          <w:szCs w:val="28"/>
          <w:lang w:eastAsia="en-US"/>
        </w:rPr>
        <w:t>участие в организации деятельности по сбору (в том числе раздельному сбору) и транспортирован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B012AE" w:rsidRDefault="00B84768" w:rsidP="00B012AE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012AE">
        <w:rPr>
          <w:b/>
          <w:sz w:val="28"/>
          <w:szCs w:val="28"/>
          <w:lang w:eastAsia="en-US"/>
        </w:rPr>
        <w:t>2.</w:t>
      </w:r>
      <w:r w:rsidR="00B012AE" w:rsidRPr="00657832">
        <w:rPr>
          <w:b/>
          <w:sz w:val="28"/>
          <w:szCs w:val="28"/>
        </w:rPr>
        <w:t xml:space="preserve"> Пункт 1 части 3 статьи </w:t>
      </w:r>
      <w:r w:rsidR="00B012AE">
        <w:rPr>
          <w:b/>
          <w:sz w:val="28"/>
          <w:szCs w:val="28"/>
        </w:rPr>
        <w:t>21</w:t>
      </w:r>
      <w:r w:rsidR="00B012AE">
        <w:rPr>
          <w:sz w:val="28"/>
          <w:szCs w:val="28"/>
        </w:rPr>
        <w:t xml:space="preserve"> изложить в новой редакции:</w:t>
      </w:r>
    </w:p>
    <w:p w:rsidR="00B012AE" w:rsidRDefault="00B012AE" w:rsidP="00B012AE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«1) </w:t>
      </w:r>
      <w:r w:rsidRPr="00657832">
        <w:rPr>
          <w:color w:val="000000"/>
          <w:sz w:val="28"/>
          <w:szCs w:val="28"/>
          <w:shd w:val="clear" w:color="auto" w:fill="FFFFFF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657832">
        <w:rPr>
          <w:sz w:val="28"/>
          <w:szCs w:val="28"/>
          <w:shd w:val="clear" w:color="auto" w:fill="FFFFFF"/>
        </w:rPr>
        <w:t>положений</w:t>
      </w:r>
      <w:r w:rsidRPr="00657832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65783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Pr="006578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7832">
        <w:rPr>
          <w:color w:val="000000"/>
          <w:sz w:val="28"/>
          <w:szCs w:val="28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B012AE" w:rsidRPr="009B20BB" w:rsidRDefault="00B012AE" w:rsidP="00B012AE">
      <w:pPr>
        <w:tabs>
          <w:tab w:val="left" w:pos="4536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В статье 33</w:t>
      </w:r>
      <w:r w:rsidRPr="009B20BB">
        <w:rPr>
          <w:b/>
          <w:color w:val="000000"/>
          <w:sz w:val="28"/>
          <w:szCs w:val="28"/>
          <w:shd w:val="clear" w:color="auto" w:fill="FFFFFF"/>
        </w:rPr>
        <w:t>:</w:t>
      </w:r>
    </w:p>
    <w:p w:rsidR="00B012AE" w:rsidRDefault="00B012AE" w:rsidP="00B012AE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части 3 слова «с правом решающего голоса» исключить;</w:t>
      </w:r>
    </w:p>
    <w:p w:rsidR="00B012AE" w:rsidRDefault="00B012AE" w:rsidP="00B012AE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часть 10 изложить в новой редакции:</w:t>
      </w:r>
    </w:p>
    <w:p w:rsidR="00B012AE" w:rsidRDefault="00B012AE" w:rsidP="00B012AE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«10) </w:t>
      </w:r>
      <w:r w:rsidRPr="009B20BB">
        <w:rPr>
          <w:color w:val="000000"/>
          <w:sz w:val="28"/>
          <w:szCs w:val="28"/>
          <w:shd w:val="clear" w:color="auto" w:fill="FFFFFF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9B20B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CA474A" w:rsidRDefault="00B012AE" w:rsidP="00CA474A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474A">
        <w:rPr>
          <w:b/>
          <w:color w:val="000000"/>
          <w:sz w:val="28"/>
          <w:szCs w:val="28"/>
          <w:shd w:val="clear" w:color="auto" w:fill="FFFFFF"/>
        </w:rPr>
        <w:t>4.</w:t>
      </w:r>
      <w:r w:rsidR="00CA474A" w:rsidRPr="00EA0298">
        <w:rPr>
          <w:b/>
          <w:color w:val="000000"/>
          <w:sz w:val="28"/>
          <w:szCs w:val="28"/>
          <w:shd w:val="clear" w:color="auto" w:fill="FFFFFF"/>
        </w:rPr>
        <w:t xml:space="preserve"> Статья 34</w:t>
      </w:r>
      <w:r w:rsidR="00CA474A">
        <w:rPr>
          <w:color w:val="000000"/>
          <w:sz w:val="28"/>
          <w:szCs w:val="28"/>
          <w:shd w:val="clear" w:color="auto" w:fill="FFFFFF"/>
        </w:rPr>
        <w:t xml:space="preserve"> дополнена частью 8 следующего содержания:</w:t>
      </w:r>
    </w:p>
    <w:p w:rsidR="00CA474A" w:rsidRDefault="00CA474A" w:rsidP="00CA474A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«8. </w:t>
      </w:r>
      <w:r w:rsidRPr="00EA0298">
        <w:rPr>
          <w:color w:val="000000"/>
          <w:sz w:val="28"/>
          <w:szCs w:val="28"/>
          <w:shd w:val="clear" w:color="auto" w:fill="FFFFFF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</w:t>
      </w:r>
      <w:proofErr w:type="gramStart"/>
      <w:r w:rsidRPr="00EA029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2E3F9A" w:rsidRPr="002E3F9A" w:rsidRDefault="002E3F9A" w:rsidP="00CA474A">
      <w:pPr>
        <w:tabs>
          <w:tab w:val="left" w:pos="4536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E3F9A">
        <w:rPr>
          <w:b/>
          <w:color w:val="000000"/>
          <w:sz w:val="28"/>
          <w:szCs w:val="28"/>
          <w:shd w:val="clear" w:color="auto" w:fill="FFFFFF"/>
        </w:rPr>
        <w:t>5. В статье 45:</w:t>
      </w:r>
    </w:p>
    <w:p w:rsidR="002E3F9A" w:rsidRDefault="002E3F9A" w:rsidP="00CA474A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часть 4 дополнить абзацем следующего содержания:</w:t>
      </w:r>
    </w:p>
    <w:p w:rsidR="002E3F9A" w:rsidRPr="002E3F9A" w:rsidRDefault="002E3F9A" w:rsidP="00CA474A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«</w:t>
      </w:r>
      <w:r w:rsidRPr="002E3F9A">
        <w:rPr>
          <w:color w:val="000000"/>
          <w:sz w:val="28"/>
          <w:szCs w:val="28"/>
          <w:shd w:val="clear" w:color="auto" w:fill="FFFFFF"/>
        </w:rPr>
        <w:t xml:space="preserve">Решения </w:t>
      </w:r>
      <w:r>
        <w:rPr>
          <w:color w:val="000000"/>
          <w:sz w:val="28"/>
          <w:szCs w:val="28"/>
          <w:shd w:val="clear" w:color="auto" w:fill="FFFFFF"/>
        </w:rPr>
        <w:t>Собрания депутатов</w:t>
      </w:r>
      <w:r w:rsidRPr="002E3F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голосов от </w:t>
      </w:r>
      <w:r w:rsidRPr="002E3F9A">
        <w:rPr>
          <w:color w:val="000000"/>
          <w:sz w:val="28"/>
          <w:szCs w:val="28"/>
          <w:shd w:val="clear" w:color="auto" w:fill="FFFFFF"/>
        </w:rPr>
        <w:lastRenderedPageBreak/>
        <w:t xml:space="preserve">установленной численности депутатов </w:t>
      </w:r>
      <w:r>
        <w:rPr>
          <w:color w:val="000000"/>
          <w:sz w:val="28"/>
          <w:szCs w:val="28"/>
          <w:shd w:val="clear" w:color="auto" w:fill="FFFFFF"/>
        </w:rPr>
        <w:t>Собрания депутатов</w:t>
      </w:r>
      <w:r w:rsidRPr="002E3F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образования, если иное не установлено настоящим Федеральным</w:t>
      </w:r>
      <w:r w:rsidRPr="002E3F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anchor="dst100804" w:history="1">
        <w:r w:rsidRPr="002E3F9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2E3F9A">
        <w:rPr>
          <w:sz w:val="28"/>
          <w:szCs w:val="28"/>
          <w:shd w:val="clear" w:color="auto" w:fill="FFFFFF"/>
        </w:rPr>
        <w:t>.</w:t>
      </w:r>
      <w:r w:rsidRPr="002E3F9A">
        <w:rPr>
          <w:color w:val="000000"/>
          <w:sz w:val="28"/>
          <w:szCs w:val="28"/>
          <w:shd w:val="clear" w:color="auto" w:fill="FFFFFF"/>
        </w:rPr>
        <w:t xml:space="preserve"> В случае, если глава муниципального образования исполняет полномочия председателя </w:t>
      </w:r>
      <w:r>
        <w:rPr>
          <w:color w:val="000000"/>
          <w:sz w:val="28"/>
          <w:szCs w:val="28"/>
          <w:shd w:val="clear" w:color="auto" w:fill="FFFFFF"/>
        </w:rPr>
        <w:t>Собрания депутатов</w:t>
      </w:r>
      <w:r w:rsidRPr="002E3F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образования, голос главы муниципального образования учитывается при принятии решений </w:t>
      </w:r>
      <w:r>
        <w:rPr>
          <w:color w:val="000000"/>
          <w:sz w:val="28"/>
          <w:szCs w:val="28"/>
          <w:shd w:val="clear" w:color="auto" w:fill="FFFFFF"/>
        </w:rPr>
        <w:t>Собрания депутатов</w:t>
      </w:r>
      <w:r w:rsidRPr="002E3F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как голос депутата</w:t>
      </w:r>
      <w:proofErr w:type="gramEnd"/>
      <w:r w:rsidRPr="002E3F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Собрания депутатов</w:t>
      </w:r>
      <w:r w:rsidRPr="002E3F9A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образования.</w:t>
      </w:r>
    </w:p>
    <w:p w:rsidR="00DE0CCA" w:rsidRPr="00A57366" w:rsidRDefault="002E3F9A" w:rsidP="002E3F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6. </w:t>
      </w:r>
      <w:r w:rsidR="00A57366">
        <w:rPr>
          <w:b/>
          <w:sz w:val="28"/>
          <w:szCs w:val="28"/>
          <w:lang w:eastAsia="en-US"/>
        </w:rPr>
        <w:t>Часть 13 статьи 46 изложить в новой редакции:</w:t>
      </w:r>
    </w:p>
    <w:p w:rsidR="00EC2AE1" w:rsidRDefault="00A57366" w:rsidP="00EC2A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C2AE1">
        <w:rPr>
          <w:sz w:val="28"/>
          <w:szCs w:val="28"/>
          <w:lang w:eastAsia="en-US"/>
        </w:rPr>
        <w:t xml:space="preserve">«13. </w:t>
      </w:r>
      <w:r w:rsidR="006F0FC0" w:rsidRPr="00EC2AE1">
        <w:rPr>
          <w:sz w:val="28"/>
          <w:szCs w:val="28"/>
          <w:lang w:eastAsia="en-US"/>
        </w:rPr>
        <w:t xml:space="preserve"> </w:t>
      </w:r>
      <w:r w:rsidR="00EC2AE1">
        <w:rPr>
          <w:sz w:val="28"/>
          <w:szCs w:val="28"/>
          <w:lang w:eastAsia="en-US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EC2AE1" w:rsidRPr="003C0B40" w:rsidRDefault="00EC2AE1" w:rsidP="00E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</w:t>
      </w:r>
      <w:r w:rsidRPr="00EC2AE1">
        <w:rPr>
          <w:sz w:val="28"/>
          <w:szCs w:val="28"/>
        </w:rPr>
        <w:t xml:space="preserve"> опубликование</w:t>
      </w:r>
      <w:r>
        <w:rPr>
          <w:sz w:val="28"/>
          <w:szCs w:val="28"/>
        </w:rPr>
        <w:t>м муниципальных</w:t>
      </w:r>
      <w:r w:rsidRPr="00EC2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правовых актов </w:t>
      </w:r>
      <w:r w:rsidRPr="00EC2AE1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 первое опубликование (размещение) их полного текста в официальном печатном издании-средстве массовой информации, либо в официальном сетевом издании</w:t>
      </w:r>
      <w:r w:rsidR="003C0B40">
        <w:rPr>
          <w:sz w:val="28"/>
          <w:szCs w:val="28"/>
        </w:rPr>
        <w:t xml:space="preserve"> органов местного самоуправления </w:t>
      </w:r>
      <w:proofErr w:type="spellStart"/>
      <w:r w:rsidR="003C0B40">
        <w:rPr>
          <w:sz w:val="28"/>
          <w:szCs w:val="28"/>
        </w:rPr>
        <w:t>Щекинского</w:t>
      </w:r>
      <w:proofErr w:type="spellEnd"/>
      <w:r w:rsidR="003C0B40">
        <w:rPr>
          <w:sz w:val="28"/>
          <w:szCs w:val="28"/>
        </w:rPr>
        <w:t xml:space="preserve"> района</w:t>
      </w:r>
      <w:r w:rsidRPr="00EC2AE1">
        <w:rPr>
          <w:sz w:val="28"/>
          <w:szCs w:val="28"/>
        </w:rPr>
        <w:t xml:space="preserve"> «</w:t>
      </w:r>
      <w:proofErr w:type="spellStart"/>
      <w:r w:rsidRPr="00EC2AE1">
        <w:rPr>
          <w:sz w:val="28"/>
          <w:szCs w:val="28"/>
        </w:rPr>
        <w:t>Ще</w:t>
      </w:r>
      <w:r w:rsidR="003C0B40">
        <w:rPr>
          <w:sz w:val="28"/>
          <w:szCs w:val="28"/>
        </w:rPr>
        <w:t>кинский</w:t>
      </w:r>
      <w:proofErr w:type="spellEnd"/>
      <w:r w:rsidR="003C0B40">
        <w:rPr>
          <w:sz w:val="28"/>
          <w:szCs w:val="28"/>
        </w:rPr>
        <w:t xml:space="preserve"> муниципальный вестник» в сети «Интернет» по адресу: </w:t>
      </w:r>
      <w:hyperlink r:id="rId7" w:history="1">
        <w:r w:rsidR="003C0B40" w:rsidRPr="00AD5586">
          <w:rPr>
            <w:rStyle w:val="a5"/>
            <w:sz w:val="28"/>
            <w:szCs w:val="28"/>
            <w:lang w:val="en-US"/>
          </w:rPr>
          <w:t>http</w:t>
        </w:r>
        <w:r w:rsidR="003C0B40" w:rsidRPr="00AD5586">
          <w:rPr>
            <w:rStyle w:val="a5"/>
            <w:sz w:val="28"/>
            <w:szCs w:val="28"/>
          </w:rPr>
          <w:t>://</w:t>
        </w:r>
        <w:proofErr w:type="spellStart"/>
        <w:r w:rsidR="003C0B40" w:rsidRPr="00AD5586">
          <w:rPr>
            <w:rStyle w:val="a5"/>
            <w:sz w:val="28"/>
            <w:szCs w:val="28"/>
            <w:lang w:val="en-US"/>
          </w:rPr>
          <w:t>npa</w:t>
        </w:r>
        <w:proofErr w:type="spellEnd"/>
        <w:r w:rsidR="003C0B40" w:rsidRPr="00AD5586">
          <w:rPr>
            <w:rStyle w:val="a5"/>
            <w:sz w:val="28"/>
            <w:szCs w:val="28"/>
          </w:rPr>
          <w:t>-</w:t>
        </w:r>
        <w:proofErr w:type="spellStart"/>
        <w:r w:rsidR="003C0B40" w:rsidRPr="00AD5586">
          <w:rPr>
            <w:rStyle w:val="a5"/>
            <w:sz w:val="28"/>
            <w:szCs w:val="28"/>
            <w:lang w:val="en-US"/>
          </w:rPr>
          <w:t>schekino</w:t>
        </w:r>
        <w:proofErr w:type="spellEnd"/>
        <w:r w:rsidR="003C0B40" w:rsidRPr="00AD5586">
          <w:rPr>
            <w:rStyle w:val="a5"/>
            <w:sz w:val="28"/>
            <w:szCs w:val="28"/>
          </w:rPr>
          <w:t>.</w:t>
        </w:r>
        <w:proofErr w:type="spellStart"/>
        <w:r w:rsidR="003C0B40" w:rsidRPr="00AD5586">
          <w:rPr>
            <w:rStyle w:val="a5"/>
            <w:sz w:val="28"/>
            <w:szCs w:val="28"/>
            <w:lang w:val="en-US"/>
          </w:rPr>
          <w:t>ru</w:t>
        </w:r>
        <w:proofErr w:type="spellEnd"/>
        <w:r w:rsidR="003C0B40" w:rsidRPr="00AD5586">
          <w:rPr>
            <w:rStyle w:val="a5"/>
            <w:sz w:val="28"/>
            <w:szCs w:val="28"/>
          </w:rPr>
          <w:t>/</w:t>
        </w:r>
      </w:hyperlink>
      <w:r w:rsidR="003C0B40" w:rsidRPr="003C0B40">
        <w:rPr>
          <w:sz w:val="28"/>
          <w:szCs w:val="28"/>
        </w:rPr>
        <w:t>.</w:t>
      </w:r>
    </w:p>
    <w:p w:rsidR="003C0B40" w:rsidRPr="003C0B40" w:rsidRDefault="003C0B40" w:rsidP="003C0B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Pr="00EC2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правовые акты могут быть также опубликованы (обнародованы) в средствах массовой информации. </w:t>
      </w:r>
      <w:r w:rsidRPr="00EC2AE1">
        <w:rPr>
          <w:sz w:val="28"/>
          <w:szCs w:val="28"/>
        </w:rPr>
        <w:t xml:space="preserve"> </w:t>
      </w:r>
    </w:p>
    <w:p w:rsidR="00EC2AE1" w:rsidRDefault="00EC2AE1" w:rsidP="00E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1">
        <w:rPr>
          <w:sz w:val="28"/>
          <w:szCs w:val="28"/>
        </w:rPr>
        <w:t xml:space="preserve">Официальным обнародованием муниципальных </w:t>
      </w:r>
      <w:r w:rsidR="003C0B40">
        <w:rPr>
          <w:sz w:val="28"/>
          <w:szCs w:val="28"/>
        </w:rPr>
        <w:t xml:space="preserve">нормативных </w:t>
      </w:r>
      <w:r w:rsidRPr="00EC2AE1">
        <w:rPr>
          <w:sz w:val="28"/>
          <w:szCs w:val="28"/>
        </w:rPr>
        <w:t xml:space="preserve">правовых актов считается размещение их </w:t>
      </w:r>
      <w:r w:rsidR="003C0B40">
        <w:rPr>
          <w:sz w:val="28"/>
          <w:szCs w:val="28"/>
        </w:rPr>
        <w:t>текстов на официальных стендах</w:t>
      </w:r>
      <w:r w:rsidRPr="00EC2AE1">
        <w:rPr>
          <w:sz w:val="28"/>
          <w:szCs w:val="28"/>
        </w:rPr>
        <w:t xml:space="preserve"> на территории муниципального образования</w:t>
      </w:r>
      <w:r w:rsidR="003C0B40">
        <w:rPr>
          <w:sz w:val="28"/>
          <w:szCs w:val="28"/>
        </w:rPr>
        <w:t xml:space="preserve"> </w:t>
      </w:r>
      <w:r w:rsidR="009D6F31">
        <w:rPr>
          <w:sz w:val="28"/>
          <w:szCs w:val="28"/>
        </w:rPr>
        <w:t>Огаревское</w:t>
      </w:r>
      <w:r w:rsidR="003C0B40">
        <w:rPr>
          <w:sz w:val="28"/>
          <w:szCs w:val="28"/>
        </w:rPr>
        <w:t xml:space="preserve">, на официальном портале </w:t>
      </w:r>
      <w:r w:rsidR="003C0B40" w:rsidRPr="00EC2AE1">
        <w:rPr>
          <w:sz w:val="28"/>
          <w:szCs w:val="28"/>
        </w:rPr>
        <w:t>муниципального образования</w:t>
      </w:r>
      <w:r w:rsidR="003C0B40">
        <w:rPr>
          <w:sz w:val="28"/>
          <w:szCs w:val="28"/>
        </w:rPr>
        <w:t xml:space="preserve"> </w:t>
      </w:r>
      <w:r w:rsidR="009D6F31">
        <w:rPr>
          <w:sz w:val="28"/>
          <w:szCs w:val="28"/>
        </w:rPr>
        <w:t>Огаревское</w:t>
      </w:r>
      <w:r w:rsidRPr="00EC2AE1">
        <w:rPr>
          <w:sz w:val="28"/>
          <w:szCs w:val="28"/>
        </w:rPr>
        <w:t>. Места для обнародования муниципальных правовых актов на территории муниципального образования</w:t>
      </w:r>
      <w:r w:rsidR="003C0B40">
        <w:rPr>
          <w:sz w:val="28"/>
          <w:szCs w:val="28"/>
        </w:rPr>
        <w:t xml:space="preserve"> </w:t>
      </w:r>
      <w:r w:rsidR="009D6F31">
        <w:rPr>
          <w:sz w:val="28"/>
          <w:szCs w:val="28"/>
        </w:rPr>
        <w:t>Огаревское</w:t>
      </w:r>
      <w:r w:rsidRPr="00EC2AE1">
        <w:rPr>
          <w:sz w:val="28"/>
          <w:szCs w:val="28"/>
        </w:rPr>
        <w:t xml:space="preserve"> устанавливаются решением Собрания депутатов муниципального образования</w:t>
      </w:r>
      <w:r w:rsidR="003C0B40">
        <w:rPr>
          <w:sz w:val="28"/>
          <w:szCs w:val="28"/>
        </w:rPr>
        <w:t xml:space="preserve"> </w:t>
      </w:r>
      <w:r w:rsidR="009D6F31">
        <w:rPr>
          <w:sz w:val="28"/>
          <w:szCs w:val="28"/>
        </w:rPr>
        <w:t>Огаревское</w:t>
      </w:r>
      <w:r w:rsidRPr="00EC2AE1">
        <w:rPr>
          <w:sz w:val="28"/>
          <w:szCs w:val="28"/>
        </w:rPr>
        <w:t>.</w:t>
      </w:r>
    </w:p>
    <w:p w:rsidR="003C0B40" w:rsidRPr="00EC2AE1" w:rsidRDefault="003C0B40" w:rsidP="00E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официального опубликования (обнародования)</w:t>
      </w:r>
      <w:r w:rsidRPr="003C0B40">
        <w:rPr>
          <w:sz w:val="28"/>
          <w:szCs w:val="28"/>
        </w:rPr>
        <w:t xml:space="preserve"> </w:t>
      </w:r>
      <w:r w:rsidRPr="00EC2AE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</w:t>
      </w:r>
      <w:r w:rsidRPr="00EC2AE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является дата первого размещения их полных текстов на официальных стендах,</w:t>
      </w:r>
      <w:r w:rsidRPr="003C0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портале </w:t>
      </w:r>
      <w:r w:rsidRPr="00EC2AE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 w:rsidR="009D6F31"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, в официальном сетевом издании органов местного самоуправления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EC2AE1">
        <w:rPr>
          <w:sz w:val="28"/>
          <w:szCs w:val="28"/>
        </w:rPr>
        <w:t xml:space="preserve"> «</w:t>
      </w:r>
      <w:proofErr w:type="spellStart"/>
      <w:r w:rsidRPr="00EC2AE1">
        <w:rPr>
          <w:sz w:val="28"/>
          <w:szCs w:val="28"/>
        </w:rPr>
        <w:t>Ще</w:t>
      </w:r>
      <w:r>
        <w:rPr>
          <w:sz w:val="28"/>
          <w:szCs w:val="28"/>
        </w:rPr>
        <w:t>кинский</w:t>
      </w:r>
      <w:proofErr w:type="spellEnd"/>
      <w:r>
        <w:rPr>
          <w:sz w:val="28"/>
          <w:szCs w:val="28"/>
        </w:rPr>
        <w:t xml:space="preserve"> муниципальный вестник».</w:t>
      </w:r>
    </w:p>
    <w:p w:rsidR="00EC2AE1" w:rsidRPr="00EC2AE1" w:rsidRDefault="00EC2AE1" w:rsidP="00EC2AE1">
      <w:pPr>
        <w:shd w:val="clear" w:color="auto" w:fill="FFFFFF"/>
        <w:ind w:firstLine="709"/>
        <w:jc w:val="both"/>
        <w:rPr>
          <w:sz w:val="28"/>
          <w:szCs w:val="28"/>
        </w:rPr>
      </w:pPr>
      <w:r w:rsidRPr="00EC2AE1">
        <w:rPr>
          <w:sz w:val="28"/>
          <w:szCs w:val="28"/>
        </w:rPr>
        <w:t>Способ доведения муниципального правового акта до сведения граждан указывается в принятом муниципальном правовом акте</w:t>
      </w:r>
      <w:proofErr w:type="gramStart"/>
      <w:r w:rsidRPr="00EC2AE1">
        <w:rPr>
          <w:sz w:val="28"/>
          <w:szCs w:val="28"/>
        </w:rPr>
        <w:t>.</w:t>
      </w:r>
      <w:r w:rsidR="003C0B40">
        <w:rPr>
          <w:sz w:val="28"/>
          <w:szCs w:val="28"/>
        </w:rPr>
        <w:t>».</w:t>
      </w:r>
      <w:proofErr w:type="gramEnd"/>
    </w:p>
    <w:p w:rsidR="002E569B" w:rsidRDefault="002E569B" w:rsidP="002E569B">
      <w:pPr>
        <w:shd w:val="clear" w:color="auto" w:fill="FFFFFF"/>
        <w:ind w:firstLine="709"/>
        <w:jc w:val="both"/>
        <w:rPr>
          <w:sz w:val="28"/>
          <w:szCs w:val="28"/>
        </w:rPr>
      </w:pPr>
      <w:r w:rsidRPr="00FB07A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Предложение 2</w:t>
      </w:r>
      <w:r w:rsidRPr="00FB07AB">
        <w:rPr>
          <w:b/>
          <w:sz w:val="28"/>
          <w:szCs w:val="28"/>
        </w:rPr>
        <w:t xml:space="preserve"> части 2 статьи 6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редакции:</w:t>
      </w:r>
    </w:p>
    <w:p w:rsidR="002E569B" w:rsidRPr="00FB07AB" w:rsidRDefault="002E569B" w:rsidP="002E569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B07AB">
        <w:rPr>
          <w:color w:val="000000"/>
          <w:sz w:val="28"/>
          <w:szCs w:val="28"/>
          <w:shd w:val="clear" w:color="auto" w:fill="FFFFFF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FB07AB">
        <w:rPr>
          <w:color w:val="000000"/>
          <w:sz w:val="28"/>
          <w:szCs w:val="28"/>
          <w:shd w:val="clear" w:color="auto" w:fill="FFFFFF"/>
        </w:rPr>
        <w:t xml:space="preserve"> устава в соответствие с этими нормативными правовыми актами</w:t>
      </w:r>
      <w:proofErr w:type="gramStart"/>
      <w:r w:rsidRPr="00FB07A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57366" w:rsidRPr="00EC2AE1" w:rsidRDefault="00A57366" w:rsidP="00A57366">
      <w:pPr>
        <w:ind w:left="708"/>
        <w:jc w:val="both"/>
        <w:rPr>
          <w:b/>
          <w:sz w:val="28"/>
          <w:szCs w:val="28"/>
          <w:lang w:eastAsia="en-US"/>
        </w:rPr>
      </w:pPr>
    </w:p>
    <w:p w:rsidR="00DE0CCA" w:rsidRPr="00D60EF7" w:rsidRDefault="006F0FC0" w:rsidP="002E569B">
      <w:pPr>
        <w:ind w:left="708"/>
        <w:jc w:val="right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br w:type="page"/>
      </w:r>
      <w:r w:rsidR="00DE0CCA"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 </w:t>
      </w:r>
      <w:r w:rsidR="00214A82">
        <w:rPr>
          <w:sz w:val="28"/>
          <w:szCs w:val="28"/>
        </w:rPr>
        <w:t>23 января</w:t>
      </w:r>
      <w:r w:rsidR="0054657E">
        <w:rPr>
          <w:sz w:val="28"/>
          <w:szCs w:val="28"/>
        </w:rPr>
        <w:t xml:space="preserve"> </w:t>
      </w:r>
      <w:r w:rsidR="00E3145E">
        <w:rPr>
          <w:sz w:val="28"/>
          <w:szCs w:val="28"/>
        </w:rPr>
        <w:t>201</w:t>
      </w:r>
      <w:r w:rsidR="001A2853">
        <w:rPr>
          <w:sz w:val="28"/>
          <w:szCs w:val="28"/>
        </w:rPr>
        <w:t>7</w:t>
      </w:r>
      <w:r w:rsidRPr="00D60EF7">
        <w:rPr>
          <w:sz w:val="28"/>
          <w:szCs w:val="28"/>
        </w:rPr>
        <w:t xml:space="preserve"> г. №  </w:t>
      </w:r>
      <w:r w:rsidR="00214A82">
        <w:rPr>
          <w:sz w:val="28"/>
          <w:szCs w:val="28"/>
          <w:lang w:eastAsia="en-US"/>
        </w:rPr>
        <w:t>46-185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79"/>
        <w:gridCol w:w="5758"/>
      </w:tblGrid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0EF7">
              <w:rPr>
                <w:b/>
                <w:sz w:val="28"/>
                <w:szCs w:val="28"/>
              </w:rPr>
              <w:t>/</w:t>
            </w:r>
            <w:proofErr w:type="spellStart"/>
            <w:r w:rsidRPr="00D60EF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DE0CCA" w:rsidRPr="00D60EF7" w:rsidRDefault="001A2853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М. И.</w:t>
            </w:r>
          </w:p>
        </w:tc>
        <w:tc>
          <w:tcPr>
            <w:tcW w:w="5758" w:type="dxa"/>
            <w:vAlign w:val="center"/>
          </w:tcPr>
          <w:p w:rsidR="00DE0CCA" w:rsidRPr="00D60EF7" w:rsidRDefault="001A2853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</w:t>
            </w:r>
            <w:proofErr w:type="gramStart"/>
            <w:r w:rsidR="00DE0CCA" w:rsidRPr="00D60EF7">
              <w:rPr>
                <w:sz w:val="28"/>
                <w:szCs w:val="28"/>
              </w:rPr>
              <w:t>Огаревское</w:t>
            </w:r>
            <w:proofErr w:type="gramEnd"/>
            <w:r w:rsidR="00DE0CCA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DE0CCA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Аносова Е. Н.</w:t>
            </w:r>
          </w:p>
        </w:tc>
        <w:tc>
          <w:tcPr>
            <w:tcW w:w="5758" w:type="dxa"/>
            <w:vAlign w:val="center"/>
          </w:tcPr>
          <w:p w:rsidR="00DE0CCA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D60EF7">
              <w:rPr>
                <w:sz w:val="28"/>
                <w:szCs w:val="28"/>
              </w:rPr>
              <w:t xml:space="preserve">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DE0CCA" w:rsidRPr="00D60EF7" w:rsidRDefault="001A2853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Уклеина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E3145E" w:rsidRPr="00D60EF7" w:rsidTr="00912F42">
        <w:tc>
          <w:tcPr>
            <w:tcW w:w="993" w:type="dxa"/>
            <w:vAlign w:val="center"/>
          </w:tcPr>
          <w:p w:rsidR="00E3145E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vAlign w:val="center"/>
          </w:tcPr>
          <w:p w:rsidR="00E3145E" w:rsidRDefault="001A2853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Макарчук</w:t>
            </w:r>
            <w:proofErr w:type="spellEnd"/>
            <w:r>
              <w:rPr>
                <w:sz w:val="28"/>
                <w:szCs w:val="28"/>
              </w:rPr>
              <w:t xml:space="preserve"> А. С.</w:t>
            </w:r>
          </w:p>
        </w:tc>
        <w:tc>
          <w:tcPr>
            <w:tcW w:w="5758" w:type="dxa"/>
            <w:vAlign w:val="center"/>
          </w:tcPr>
          <w:p w:rsidR="00E3145E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A2"/>
    <w:rsid w:val="0007329F"/>
    <w:rsid w:val="00077479"/>
    <w:rsid w:val="000C54C3"/>
    <w:rsid w:val="000C7CC0"/>
    <w:rsid w:val="001A2853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C0B40"/>
    <w:rsid w:val="003C5540"/>
    <w:rsid w:val="003F31CE"/>
    <w:rsid w:val="00422449"/>
    <w:rsid w:val="00440E67"/>
    <w:rsid w:val="004B3486"/>
    <w:rsid w:val="004B386D"/>
    <w:rsid w:val="004C15AD"/>
    <w:rsid w:val="004C1C7B"/>
    <w:rsid w:val="00532D69"/>
    <w:rsid w:val="0054657E"/>
    <w:rsid w:val="005A22C5"/>
    <w:rsid w:val="005A2892"/>
    <w:rsid w:val="005C088B"/>
    <w:rsid w:val="005C75C8"/>
    <w:rsid w:val="005F2FB7"/>
    <w:rsid w:val="006555EE"/>
    <w:rsid w:val="00683377"/>
    <w:rsid w:val="006B36EA"/>
    <w:rsid w:val="006C2568"/>
    <w:rsid w:val="006F0FC0"/>
    <w:rsid w:val="007125D3"/>
    <w:rsid w:val="00752603"/>
    <w:rsid w:val="00870CC7"/>
    <w:rsid w:val="008F43E4"/>
    <w:rsid w:val="00912F42"/>
    <w:rsid w:val="00925A6A"/>
    <w:rsid w:val="00967CA3"/>
    <w:rsid w:val="00974671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A89"/>
    <w:rsid w:val="00A55D92"/>
    <w:rsid w:val="00A57366"/>
    <w:rsid w:val="00A65789"/>
    <w:rsid w:val="00AF21A5"/>
    <w:rsid w:val="00B012AE"/>
    <w:rsid w:val="00B02EDC"/>
    <w:rsid w:val="00B36E95"/>
    <w:rsid w:val="00B62534"/>
    <w:rsid w:val="00B84768"/>
    <w:rsid w:val="00BB64B5"/>
    <w:rsid w:val="00BB65BA"/>
    <w:rsid w:val="00BE61D4"/>
    <w:rsid w:val="00C1557A"/>
    <w:rsid w:val="00C501E3"/>
    <w:rsid w:val="00C7750C"/>
    <w:rsid w:val="00CA474A"/>
    <w:rsid w:val="00CD26A2"/>
    <w:rsid w:val="00D55850"/>
    <w:rsid w:val="00D60EF7"/>
    <w:rsid w:val="00DD6819"/>
    <w:rsid w:val="00DE0CCA"/>
    <w:rsid w:val="00E3145E"/>
    <w:rsid w:val="00E32375"/>
    <w:rsid w:val="00E525C8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A43685"/>
    <w:rPr>
      <w:rFonts w:cs="Times New Roman"/>
    </w:rPr>
  </w:style>
  <w:style w:type="character" w:styleId="a5">
    <w:name w:val="Hyperlink"/>
    <w:basedOn w:val="a0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a-schek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f6080793fa1ce82f93bf549f92da827d582e1726/" TargetMode="External"/><Relationship Id="rId5" Type="http://schemas.openxmlformats.org/officeDocument/2006/relationships/hyperlink" Target="http://www.consultant.ru/document/cons_doc_LAW_28399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2015-12-10T09:28:00Z</dcterms:created>
  <dcterms:modified xsi:type="dcterms:W3CDTF">2017-01-24T06:23:00Z</dcterms:modified>
</cp:coreProperties>
</file>