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E" w:rsidRPr="00D86526" w:rsidRDefault="00E50420" w:rsidP="00D86526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C" w:rsidRDefault="003D156C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254A" w:rsidRDefault="00524E6F" w:rsidP="00524E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24E6F">
        <w:rPr>
          <w:b/>
          <w:sz w:val="28"/>
          <w:szCs w:val="28"/>
        </w:rPr>
        <w:t>Использование земельных участков в соответствии с видом разрешенного использования</w:t>
      </w:r>
    </w:p>
    <w:p w:rsidR="00524E6F" w:rsidRPr="00524E6F" w:rsidRDefault="00524E6F" w:rsidP="00524E6F">
      <w:pPr>
        <w:pStyle w:val="a5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4F1494" w:rsidRDefault="00444830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4254A">
        <w:rPr>
          <w:sz w:val="28"/>
          <w:szCs w:val="28"/>
          <w:shd w:val="clear" w:color="auto" w:fill="FFFFFF"/>
        </w:rPr>
        <w:tab/>
      </w:r>
      <w:r w:rsidR="004F1494" w:rsidRPr="004F1494">
        <w:rPr>
          <w:sz w:val="28"/>
          <w:szCs w:val="28"/>
        </w:rPr>
        <w:t>Управление</w:t>
      </w:r>
      <w:r w:rsidR="00C4254A" w:rsidRPr="004F1494">
        <w:rPr>
          <w:sz w:val="28"/>
          <w:szCs w:val="28"/>
        </w:rPr>
        <w:t xml:space="preserve"> Росреестра по Тульской области </w:t>
      </w:r>
      <w:r w:rsidR="004F1494" w:rsidRPr="004F1494">
        <w:rPr>
          <w:sz w:val="28"/>
          <w:szCs w:val="28"/>
        </w:rPr>
        <w:t>напоминает</w:t>
      </w:r>
      <w:r w:rsidR="00C4254A" w:rsidRPr="004F1494">
        <w:rPr>
          <w:sz w:val="28"/>
          <w:szCs w:val="28"/>
        </w:rPr>
        <w:t xml:space="preserve"> </w:t>
      </w:r>
      <w:r w:rsidR="004F1494" w:rsidRPr="004F1494">
        <w:rPr>
          <w:sz w:val="28"/>
          <w:szCs w:val="28"/>
        </w:rPr>
        <w:t>владельцам</w:t>
      </w:r>
      <w:r w:rsidR="00C4254A" w:rsidRPr="004F1494">
        <w:rPr>
          <w:sz w:val="28"/>
          <w:szCs w:val="28"/>
        </w:rPr>
        <w:t xml:space="preserve"> земельных участков об обязанности использовать их в соответствии с целевым назначением.</w:t>
      </w:r>
    </w:p>
    <w:p w:rsidR="00177906" w:rsidRDefault="00177906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4E6F" w:rsidRPr="00524E6F" w:rsidRDefault="00177906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24E6F">
        <w:rPr>
          <w:bCs/>
          <w:sz w:val="28"/>
          <w:szCs w:val="28"/>
        </w:rPr>
        <w:tab/>
      </w:r>
      <w:r w:rsidRPr="00524E6F">
        <w:rPr>
          <w:sz w:val="28"/>
          <w:szCs w:val="28"/>
        </w:rPr>
        <w:t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назначением, исходя из их принадлежности к той или иной категории и разрешенного использования. Это следует из п. 2 ст. 7 и</w:t>
      </w:r>
      <w:r w:rsidR="00524E6F" w:rsidRPr="00524E6F">
        <w:rPr>
          <w:sz w:val="28"/>
          <w:szCs w:val="28"/>
        </w:rPr>
        <w:t xml:space="preserve"> ст. 42 Земельного </w:t>
      </w:r>
      <w:r w:rsidR="00D95F7A">
        <w:rPr>
          <w:sz w:val="28"/>
          <w:szCs w:val="28"/>
        </w:rPr>
        <w:t>к</w:t>
      </w:r>
      <w:r w:rsidR="00524E6F" w:rsidRPr="00524E6F">
        <w:rPr>
          <w:sz w:val="28"/>
          <w:szCs w:val="28"/>
        </w:rPr>
        <w:t>одекса РФ. Фактическое использование земельного участка должно соответствовать разрешенному, то есть тому виду использования, сведения о котором содержатся в Едином государственном реестре недвижимости.</w:t>
      </w:r>
    </w:p>
    <w:p w:rsidR="00524E6F" w:rsidRPr="00524E6F" w:rsidRDefault="00524E6F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4E6F" w:rsidRPr="00524E6F" w:rsidRDefault="00524E6F" w:rsidP="0052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6F">
        <w:rPr>
          <w:rFonts w:ascii="Times New Roman" w:hAnsi="Times New Roman"/>
          <w:sz w:val="28"/>
          <w:szCs w:val="28"/>
        </w:rPr>
        <w:tab/>
        <w:t>Приказом Росреестра от 10.11.2020 N П/0412 утвержден классификатор видов разрешенного использования земельных участков, который содержит: </w:t>
      </w:r>
      <w:r w:rsidRPr="00524E6F">
        <w:rPr>
          <w:rFonts w:ascii="Times New Roman" w:hAnsi="Times New Roman"/>
          <w:bCs/>
          <w:iCs/>
          <w:sz w:val="28"/>
          <w:szCs w:val="28"/>
        </w:rPr>
        <w:t>«Наименование вида разрешенного использования земельного участка», «Описание вида разрешенного использования земельного участка» и «Код (числовое обозначение) вида разрешенного использования земельного участка».</w:t>
      </w:r>
    </w:p>
    <w:p w:rsidR="00177906" w:rsidRDefault="00177906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F1494" w:rsidRDefault="00524E6F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4E6F">
        <w:rPr>
          <w:sz w:val="28"/>
          <w:szCs w:val="28"/>
        </w:rPr>
        <w:t>За нецелевое использование земельного участка предусмотрена ответственность в виде штрафа. По общему правилу его размер зависит от кадастровой стоимости и устанавливается в процентах от нее.</w:t>
      </w:r>
    </w:p>
    <w:p w:rsidR="00524E6F" w:rsidRDefault="00524E6F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4E6F" w:rsidRPr="00524E6F" w:rsidRDefault="00524E6F" w:rsidP="00524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524E6F">
        <w:rPr>
          <w:sz w:val="28"/>
          <w:szCs w:val="28"/>
        </w:rPr>
        <w:t>Во избежание нарушения земельного законодательства РФ собственникам и арендаторам земельных участков необходимо использовать участок по назначению или своевременно изменить вид разрешенного исп</w:t>
      </w:r>
      <w:bookmarkStart w:id="0" w:name="_GoBack"/>
      <w:bookmarkEnd w:id="0"/>
      <w:r w:rsidRPr="00524E6F">
        <w:rPr>
          <w:sz w:val="28"/>
          <w:szCs w:val="28"/>
        </w:rPr>
        <w:t>ользования, в соответствии с его фактическим использованием</w:t>
      </w:r>
      <w:r w:rsidR="00D95F7A">
        <w:rPr>
          <w:sz w:val="28"/>
          <w:szCs w:val="28"/>
        </w:rPr>
        <w:t xml:space="preserve"> с учетом действующих на территории определенного муниципального образования градостроительными регламентами</w:t>
      </w:r>
      <w:r>
        <w:rPr>
          <w:sz w:val="28"/>
          <w:szCs w:val="28"/>
        </w:rPr>
        <w:t>», - отметила заместитель руководителя Управления Росреестра по Тульской области Виктория Ишутина.</w:t>
      </w:r>
    </w:p>
    <w:p w:rsidR="00177906" w:rsidRDefault="00177906" w:rsidP="004F14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77906" w:rsidRPr="004F1494" w:rsidRDefault="00177906" w:rsidP="004F14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D5495" w:rsidRDefault="00DD5495" w:rsidP="00C4254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D5495" w:rsidRDefault="00DD5495" w:rsidP="00DD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495" w:rsidRPr="00DD5495" w:rsidRDefault="00DD5495" w:rsidP="00DD5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8C8" w:rsidRPr="00D86526" w:rsidRDefault="00DB48C8" w:rsidP="00D865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48C8" w:rsidRPr="00D86526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7790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2E2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56C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605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494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4E6F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5F6F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47A9E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712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0A6A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8F7993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5F69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4A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B2F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6526"/>
    <w:rsid w:val="00D87433"/>
    <w:rsid w:val="00D875D6"/>
    <w:rsid w:val="00D91A4D"/>
    <w:rsid w:val="00D94CB5"/>
    <w:rsid w:val="00D95F7A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495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0CA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ABD822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6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Ишутина Виктория Ивановна</cp:lastModifiedBy>
  <cp:revision>3</cp:revision>
  <cp:lastPrinted>2024-05-08T11:22:00Z</cp:lastPrinted>
  <dcterms:created xsi:type="dcterms:W3CDTF">2024-06-04T09:23:00Z</dcterms:created>
  <dcterms:modified xsi:type="dcterms:W3CDTF">2024-06-04T12:26:00Z</dcterms:modified>
</cp:coreProperties>
</file>