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A13CBF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Туле поставлен на кадастровый учет </w:t>
      </w:r>
      <w:r w:rsidR="00A740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очередной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многоквартирный жилой дом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7A2F" w:rsidRDefault="00A13CBF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Segoe UI" w:hAnsi="Segoe UI" w:cs="Segoe UI"/>
          <w:sz w:val="18"/>
          <w:szCs w:val="18"/>
          <w:lang w:val="x-none"/>
        </w:rPr>
        <w:tab/>
      </w:r>
      <w:r w:rsidR="000C7709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="000C7709">
        <w:rPr>
          <w:rFonts w:ascii="Times New Roman" w:hAnsi="Times New Roman"/>
          <w:sz w:val="28"/>
          <w:szCs w:val="28"/>
        </w:rPr>
        <w:t>Росреест</w:t>
      </w:r>
      <w:r w:rsidRPr="00A13CBF">
        <w:rPr>
          <w:rFonts w:ascii="Times New Roman" w:hAnsi="Times New Roman"/>
          <w:sz w:val="28"/>
          <w:szCs w:val="28"/>
        </w:rPr>
        <w:t>ра</w:t>
      </w:r>
      <w:proofErr w:type="spellEnd"/>
      <w:r w:rsidRPr="00A13CBF">
        <w:rPr>
          <w:rFonts w:ascii="Times New Roman" w:hAnsi="Times New Roman"/>
          <w:sz w:val="28"/>
          <w:szCs w:val="28"/>
        </w:rPr>
        <w:t xml:space="preserve"> по Тульской области п</w:t>
      </w:r>
      <w:r w:rsidR="000C7709">
        <w:rPr>
          <w:rFonts w:ascii="Times New Roman" w:hAnsi="Times New Roman"/>
          <w:sz w:val="28"/>
          <w:szCs w:val="28"/>
          <w:shd w:val="clear" w:color="auto" w:fill="FFFFFF"/>
        </w:rPr>
        <w:t>оставлен на кадастровый уче</w:t>
      </w:r>
      <w:r w:rsidRPr="00A13CBF">
        <w:rPr>
          <w:rFonts w:ascii="Times New Roman" w:hAnsi="Times New Roman"/>
          <w:sz w:val="28"/>
          <w:szCs w:val="28"/>
          <w:shd w:val="clear" w:color="auto" w:fill="FFFFFF"/>
        </w:rPr>
        <w:t>т 6-ти этажный жилой дом по адресу: г. Тула, ул.</w:t>
      </w:r>
      <w:r w:rsidRPr="00A13CBF">
        <w:rPr>
          <w:rFonts w:ascii="Times New Roman" w:hAnsi="Times New Roman"/>
          <w:sz w:val="28"/>
          <w:szCs w:val="28"/>
          <w:lang w:val="x-none"/>
        </w:rPr>
        <w:t xml:space="preserve"> Героев России, д. 4</w:t>
      </w:r>
      <w:r w:rsidRPr="00A13CBF">
        <w:rPr>
          <w:rFonts w:ascii="Times New Roman" w:hAnsi="Times New Roman"/>
          <w:sz w:val="28"/>
          <w:szCs w:val="28"/>
        </w:rPr>
        <w:t xml:space="preserve">, общей площадью </w:t>
      </w:r>
      <w:r w:rsidRPr="00A13CBF">
        <w:rPr>
          <w:rFonts w:ascii="Times New Roman" w:hAnsi="Times New Roman"/>
          <w:sz w:val="28"/>
          <w:szCs w:val="28"/>
          <w:lang w:val="x-none"/>
        </w:rPr>
        <w:t>11</w:t>
      </w:r>
      <w:r w:rsidRPr="00A13CBF">
        <w:rPr>
          <w:rFonts w:ascii="Times New Roman" w:hAnsi="Times New Roman"/>
          <w:sz w:val="28"/>
          <w:szCs w:val="28"/>
        </w:rPr>
        <w:t> </w:t>
      </w:r>
      <w:r w:rsidRPr="00A13CBF">
        <w:rPr>
          <w:rFonts w:ascii="Times New Roman" w:hAnsi="Times New Roman"/>
          <w:sz w:val="28"/>
          <w:szCs w:val="28"/>
          <w:lang w:val="x-none"/>
        </w:rPr>
        <w:t>438,6 кв.</w:t>
      </w:r>
      <w:r w:rsidRPr="00A13CBF">
        <w:rPr>
          <w:rFonts w:ascii="Times New Roman" w:hAnsi="Times New Roman"/>
          <w:sz w:val="28"/>
          <w:szCs w:val="28"/>
        </w:rPr>
        <w:t xml:space="preserve"> </w:t>
      </w:r>
      <w:r w:rsidRPr="00A13CBF">
        <w:rPr>
          <w:rFonts w:ascii="Times New Roman" w:hAnsi="Times New Roman"/>
          <w:sz w:val="28"/>
          <w:szCs w:val="28"/>
          <w:lang w:val="x-none"/>
        </w:rPr>
        <w:t>м.</w:t>
      </w:r>
    </w:p>
    <w:p w:rsidR="00BA09A5" w:rsidRDefault="00BA09A5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BA09A5" w:rsidRPr="00A7408D" w:rsidRDefault="00BA09A5" w:rsidP="00BA09A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 начала 2024 года на кадастровый учет уже поставлено</w:t>
      </w:r>
      <w:r>
        <w:rPr>
          <w:rFonts w:ascii="Times New Roman" w:hAnsi="Times New Roman"/>
          <w:sz w:val="28"/>
          <w:szCs w:val="28"/>
        </w:rPr>
        <w:br/>
        <w:t xml:space="preserve">8 многоквартирных жилых домов в Тульской области. </w:t>
      </w:r>
    </w:p>
    <w:p w:rsidR="000E13D3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0E13D3" w:rsidRPr="00BA09A5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«В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Тульской области</w:t>
      </w:r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строятся новые дома, а вместе с ними возводятся и социальные объекты. </w:t>
      </w:r>
      <w:r w:rsidR="005B140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Все социально значимые объекты </w:t>
      </w:r>
      <w:r w:rsidR="00BA09A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ставятся на государственный кадастровый учет </w:t>
      </w:r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BA09A5">
        <w:rPr>
          <w:rFonts w:ascii="Times New Roman" w:hAnsi="Times New Roman"/>
          <w:iCs/>
          <w:sz w:val="28"/>
          <w:szCs w:val="28"/>
          <w:shd w:val="clear" w:color="auto" w:fill="FFFFFF"/>
        </w:rPr>
        <w:t>кратчайшие</w:t>
      </w:r>
      <w:r w:rsidRPr="000E13D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сроки»,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рассказала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руководитель Управления </w:t>
      </w:r>
      <w:proofErr w:type="spellStart"/>
      <w:r w:rsidRPr="000E13D3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 </w:t>
      </w:r>
      <w:r w:rsidRPr="000E13D3">
        <w:rPr>
          <w:rFonts w:ascii="Times New Roman" w:hAnsi="Times New Roman"/>
          <w:bCs/>
          <w:sz w:val="28"/>
          <w:szCs w:val="28"/>
          <w:shd w:val="clear" w:color="auto" w:fill="FFFFFF"/>
        </w:rPr>
        <w:t>Ольга Морозова</w:t>
      </w:r>
      <w:r w:rsidRPr="000E13D3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0E13D3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408D" w:rsidRPr="00A7408D" w:rsidRDefault="000E13D3" w:rsidP="00A7408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x-none"/>
        </w:rPr>
        <w:tab/>
      </w:r>
      <w:r w:rsidR="00A7408D">
        <w:rPr>
          <w:rFonts w:ascii="Times New Roman" w:hAnsi="Times New Roman"/>
          <w:sz w:val="28"/>
          <w:szCs w:val="28"/>
        </w:rPr>
        <w:t xml:space="preserve"> </w:t>
      </w:r>
    </w:p>
    <w:p w:rsidR="00526CA5" w:rsidRDefault="00A7408D" w:rsidP="00A7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C7709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13D3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9F7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1406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49F7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13CBF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408D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09A5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299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2024-02-15T09:33:00Z</cp:lastPrinted>
  <dcterms:created xsi:type="dcterms:W3CDTF">2024-02-16T09:16:00Z</dcterms:created>
  <dcterms:modified xsi:type="dcterms:W3CDTF">2024-02-16T09:16:00Z</dcterms:modified>
</cp:coreProperties>
</file>