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F5" w:rsidRDefault="004566BB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7B48F5" w:rsidRDefault="004566B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7B48F5" w:rsidRDefault="004566B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7B48F5" w:rsidRDefault="007B48F5">
      <w:pPr>
        <w:jc w:val="right"/>
        <w:rPr>
          <w:rFonts w:ascii="PT Astra Serif" w:hAnsi="PT Astra Serif"/>
          <w:b/>
        </w:rPr>
      </w:pPr>
    </w:p>
    <w:p w:rsidR="007B48F5" w:rsidRDefault="004566BB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состоянию на 21</w:t>
      </w:r>
      <w:r>
        <w:rPr>
          <w:rFonts w:ascii="PT Astra Serif" w:hAnsi="PT Astra Serif"/>
          <w:b/>
        </w:rPr>
        <w:t>.06.2023</w:t>
      </w:r>
    </w:p>
    <w:p w:rsidR="007B48F5" w:rsidRDefault="007B48F5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7B48F5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F5" w:rsidRDefault="00456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5" w:rsidRDefault="00456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7B48F5" w:rsidRDefault="007B48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5" w:rsidRDefault="00456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5" w:rsidRDefault="00456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7B48F5" w:rsidRDefault="00456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5" w:rsidRDefault="00456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 w:rsidR="007B48F5" w:rsidRDefault="007B48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5" w:rsidRDefault="00456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7B48F5" w:rsidRDefault="00456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7B48F5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5" w:rsidRDefault="004566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5" w:rsidRDefault="004566B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5" w:rsidRDefault="007B48F5">
            <w:pPr>
              <w:widowControl w:val="0"/>
              <w:jc w:val="center"/>
              <w:rPr>
                <w:b/>
              </w:rPr>
            </w:pPr>
          </w:p>
        </w:tc>
      </w:tr>
      <w:tr w:rsidR="007B48F5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  <w:r>
              <w:rPr>
                <w:lang w:val="en-US"/>
              </w:rPr>
              <w:t>.06.2024</w:t>
            </w:r>
            <w:r>
              <w:t xml:space="preserve"> -    28</w:t>
            </w:r>
            <w:r>
              <w:rPr>
                <w:lang w:val="en-US"/>
              </w:rPr>
              <w:t>.06.2024</w:t>
            </w:r>
          </w:p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Щекинский район: </w:t>
            </w:r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Большая Мостовая,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Бухоновский,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</w:t>
            </w:r>
            <w:r>
              <w:rPr>
                <w:sz w:val="18"/>
                <w:szCs w:val="18"/>
              </w:rPr>
              <w:t>Огарёвское МО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Лесной,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Ломинцевский,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Майский,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 (Ломинцевское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Нагорный,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д.Николаевка (Лазаревское МО),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Первомайский рабочий,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Петровское,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Пирогово 2-е,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Социалистический,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д.Ястребовка</w:t>
            </w:r>
            <w:r>
              <w:rPr>
                <w:sz w:val="18"/>
                <w:szCs w:val="18"/>
              </w:rPr>
              <w:t>.</w:t>
            </w:r>
          </w:p>
          <w:p w:rsidR="007B48F5" w:rsidRDefault="007B48F5">
            <w:pPr>
              <w:keepNext/>
              <w:keepLines/>
              <w:widowControl w:val="0"/>
              <w:jc w:val="both"/>
            </w:pPr>
          </w:p>
          <w:p w:rsidR="007B48F5" w:rsidRDefault="004566BB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с.Богучарово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Богучаровский,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д.Большое Зуево,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д.Братцево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Гвардейский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Головлинский,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Интернациональный,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Круглянский,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Луговая,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д.Озерки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Подлесный, 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Подлипковский,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Приупский.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п.Прогресс,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д.Смирновка, Деревня Стойлово,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д.Шондрово.</w:t>
            </w:r>
          </w:p>
          <w:p w:rsidR="007B48F5" w:rsidRDefault="007B48F5">
            <w:pPr>
              <w:keepNext/>
              <w:keepLines/>
              <w:widowControl w:val="0"/>
              <w:jc w:val="both"/>
            </w:pPr>
          </w:p>
          <w:p w:rsidR="007B48F5" w:rsidRDefault="004566BB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д.Павл</w:t>
            </w:r>
            <w:r>
              <w:rPr>
                <w:sz w:val="18"/>
                <w:szCs w:val="18"/>
              </w:rPr>
              <w:t>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д.Хомутовка, 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 w:rsidR="007B48F5" w:rsidRDefault="004566BB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Плавский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д.Акулово</w:t>
            </w:r>
            <w:r>
              <w:rPr>
                <w:color w:val="000000"/>
                <w:sz w:val="20"/>
                <w:szCs w:val="20"/>
              </w:rPr>
              <w:t>,  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п.Александровка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д.Василевка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д.Васильевское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д.Воейково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д.Волхонщино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с.Камынино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д.Кожухово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п.Красная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>, 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д.Крекшино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д.Крутое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д.Нижние Мармыжи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д.Никольское</w:t>
            </w:r>
            <w:r>
              <w:rPr>
                <w:color w:val="000000"/>
                <w:sz w:val="20"/>
                <w:szCs w:val="20"/>
              </w:rPr>
              <w:t>, 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д.Пеньково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п.Первое Мая</w:t>
            </w:r>
            <w:r>
              <w:rPr>
                <w:color w:val="000000"/>
                <w:sz w:val="20"/>
                <w:szCs w:val="20"/>
              </w:rPr>
              <w:t>, п.</w:t>
            </w:r>
            <w:r>
              <w:rPr>
                <w:color w:val="000000"/>
                <w:sz w:val="20"/>
                <w:szCs w:val="20"/>
              </w:rPr>
              <w:t>Пригородный,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д.Синявинские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с.Сорочинка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д.Сорочинка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Средний,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д.Юрьево</w:t>
            </w:r>
            <w:r>
              <w:rPr>
                <w:color w:val="000000"/>
                <w:sz w:val="20"/>
                <w:szCs w:val="20"/>
              </w:rPr>
              <w:t>, 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  <w:rPr>
                <w:color w:val="000000"/>
              </w:rPr>
            </w:pPr>
            <w:hyperlink r:id="rId5">
              <w:r>
                <w:rPr>
                  <w:color w:val="000000"/>
                  <w:u w:val="single"/>
                </w:rPr>
                <w:t>Имидаклоприд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7B48F5" w:rsidRDefault="004566BB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Д</w:t>
            </w:r>
            <w:r>
              <w:t>ифеноконазол</w:t>
            </w:r>
          </w:p>
          <w:p w:rsidR="007B48F5" w:rsidRDefault="007B48F5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hyperlink r:id="rId6">
              <w:r>
                <w:t>3</w:t>
              </w:r>
            </w:hyperlink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П</w:t>
            </w:r>
            <w:r>
              <w:t>ропиконазол</w:t>
            </w:r>
          </w:p>
          <w:p w:rsidR="007B48F5" w:rsidRDefault="007B48F5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Л</w:t>
            </w:r>
            <w:r>
              <w:t>ямда-цигалотрин</w:t>
            </w:r>
          </w:p>
          <w:p w:rsidR="007B48F5" w:rsidRDefault="007B48F5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Альфа-циперметрин</w:t>
            </w:r>
          </w:p>
          <w:p w:rsidR="007B48F5" w:rsidRDefault="007B48F5">
            <w:pPr>
              <w:widowControl w:val="0"/>
              <w:jc w:val="center"/>
            </w:pPr>
          </w:p>
          <w:p w:rsidR="007B48F5" w:rsidRDefault="007B48F5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pStyle w:val="a5"/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pStyle w:val="a5"/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pStyle w:val="a5"/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pStyle w:val="a5"/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pStyle w:val="a5"/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Клопиралид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pStyle w:val="a5"/>
              <w:widowControl w:val="0"/>
              <w:jc w:val="center"/>
            </w:pPr>
            <w:r>
              <w:rPr>
                <w:rStyle w:val="a3"/>
                <w:b w:val="0"/>
                <w:bCs w:val="0"/>
                <w:color w:val="000000"/>
              </w:rPr>
              <w:t>Бентазон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pStyle w:val="a5"/>
              <w:widowControl w:val="0"/>
              <w:jc w:val="center"/>
            </w:pPr>
            <w:r>
              <w:rPr>
                <w:rStyle w:val="a3"/>
                <w:b w:val="0"/>
                <w:bCs w:val="0"/>
                <w:color w:val="000000"/>
              </w:rPr>
              <w:t>Тебуконазол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4566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  <w:color w:val="C9211E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  <w:tr w:rsidR="007B48F5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7B48F5" w:rsidRDefault="007B48F5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F5" w:rsidRDefault="007B48F5">
            <w:pPr>
              <w:widowControl w:val="0"/>
              <w:spacing w:before="57" w:after="57"/>
              <w:jc w:val="center"/>
            </w:pPr>
          </w:p>
        </w:tc>
      </w:tr>
    </w:tbl>
    <w:p w:rsidR="007B48F5" w:rsidRDefault="007B48F5"/>
    <w:p w:rsidR="007B48F5" w:rsidRDefault="007B48F5"/>
    <w:sectPr w:rsidR="007B48F5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F5"/>
    <w:rsid w:val="004566BB"/>
    <w:rsid w:val="007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imidaclopr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2024-06-21T07:05:00Z</dcterms:created>
  <dcterms:modified xsi:type="dcterms:W3CDTF">2024-06-21T07:05:00Z</dcterms:modified>
  <dc:language>ru-RU</dc:language>
</cp:coreProperties>
</file>