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Pr="00DA142D" w:rsidRDefault="00DA142D" w:rsidP="00DA142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Управление</w:t>
      </w:r>
      <w:r w:rsidRPr="00DA142D">
        <w:rPr>
          <w:b/>
          <w:sz w:val="28"/>
          <w:szCs w:val="28"/>
        </w:rPr>
        <w:t xml:space="preserve"> Росреестра</w:t>
      </w:r>
      <w:r>
        <w:rPr>
          <w:b/>
          <w:sz w:val="28"/>
          <w:szCs w:val="28"/>
        </w:rPr>
        <w:t xml:space="preserve"> по Тульской области</w:t>
      </w:r>
      <w:r w:rsidRPr="00DA142D">
        <w:rPr>
          <w:b/>
          <w:sz w:val="28"/>
          <w:szCs w:val="28"/>
        </w:rPr>
        <w:t xml:space="preserve"> о самовольном использовании земельного участка</w:t>
      </w:r>
    </w:p>
    <w:p w:rsidR="00F379D6" w:rsidRPr="00F379D6" w:rsidRDefault="00F379D6" w:rsidP="007126DD">
      <w:pPr>
        <w:pStyle w:val="a5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AC00AF" w:rsidRDefault="00892833" w:rsidP="00C2091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DA142D" w:rsidRPr="00DA142D">
        <w:rPr>
          <w:sz w:val="28"/>
          <w:szCs w:val="28"/>
        </w:rPr>
        <w:t>Соблюдение законодательства на земельных участках имеет важное значение для поддержания порядка, охраны окружающей среды и обеспечения безопасности граждан. Незаконный захват земли может п</w:t>
      </w:r>
      <w:r w:rsidR="00DA142D">
        <w:rPr>
          <w:sz w:val="28"/>
          <w:szCs w:val="28"/>
        </w:rPr>
        <w:t>ривести к конфликтам с соседями и</w:t>
      </w:r>
      <w:r w:rsidR="00DA142D" w:rsidRPr="00DA142D">
        <w:rPr>
          <w:sz w:val="28"/>
          <w:szCs w:val="28"/>
        </w:rPr>
        <w:t xml:space="preserve"> штрафам</w:t>
      </w:r>
      <w:r w:rsidR="00DA142D">
        <w:rPr>
          <w:sz w:val="28"/>
          <w:szCs w:val="28"/>
        </w:rPr>
        <w:t xml:space="preserve">. </w:t>
      </w:r>
      <w:r w:rsidR="00DA142D" w:rsidRPr="00DA142D">
        <w:rPr>
          <w:sz w:val="28"/>
          <w:szCs w:val="28"/>
        </w:rPr>
        <w:t xml:space="preserve">Самовольное </w:t>
      </w:r>
      <w:r w:rsidR="00DA142D">
        <w:rPr>
          <w:sz w:val="28"/>
          <w:szCs w:val="28"/>
        </w:rPr>
        <w:t>занятие земельного участка -</w:t>
      </w:r>
      <w:r w:rsidR="00DA142D" w:rsidRPr="00DA142D">
        <w:rPr>
          <w:sz w:val="28"/>
          <w:szCs w:val="28"/>
        </w:rPr>
        <w:t xml:space="preserve"> серьезное нарушение земельного законодательства, которое может повлечь за собой негат</w:t>
      </w:r>
      <w:r w:rsidR="00DA142D">
        <w:rPr>
          <w:sz w:val="28"/>
          <w:szCs w:val="28"/>
        </w:rPr>
        <w:t>ивные последствия</w:t>
      </w:r>
      <w:r w:rsidR="00DA142D" w:rsidRPr="00DA142D">
        <w:rPr>
          <w:sz w:val="28"/>
          <w:szCs w:val="28"/>
        </w:rPr>
        <w:t>.</w:t>
      </w:r>
    </w:p>
    <w:p w:rsidR="00DA142D" w:rsidRDefault="00DA142D" w:rsidP="00C2091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7126DD" w:rsidRPr="00C20914" w:rsidRDefault="00A11486" w:rsidP="00C20914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DA142D" w:rsidRPr="00DA142D">
        <w:rPr>
          <w:sz w:val="28"/>
          <w:szCs w:val="28"/>
        </w:rPr>
        <w:t>На сегодняшний день данный вид нарушения является одним из частых правонарушений в сфе</w:t>
      </w:r>
      <w:r w:rsidR="00ED5355">
        <w:rPr>
          <w:sz w:val="28"/>
          <w:szCs w:val="28"/>
        </w:rPr>
        <w:t xml:space="preserve">ре земельного законодательства. </w:t>
      </w:r>
      <w:r w:rsidR="00ED5355" w:rsidRPr="00ED5355">
        <w:rPr>
          <w:sz w:val="28"/>
          <w:szCs w:val="28"/>
          <w:shd w:val="clear" w:color="auto" w:fill="FFFFFF"/>
        </w:rPr>
        <w:t xml:space="preserve">Под </w:t>
      </w:r>
      <w:r w:rsidR="00ED5355" w:rsidRPr="00C20914">
        <w:rPr>
          <w:sz w:val="28"/>
          <w:szCs w:val="28"/>
          <w:shd w:val="clear" w:color="auto" w:fill="FFFFFF"/>
        </w:rPr>
        <w:t xml:space="preserve">самовольным занятием земельного участка подразумевается </w:t>
      </w:r>
      <w:r w:rsidR="00C20914" w:rsidRPr="00C20914">
        <w:rPr>
          <w:sz w:val="28"/>
          <w:szCs w:val="28"/>
          <w:shd w:val="clear" w:color="auto" w:fill="FFFFFF"/>
        </w:rPr>
        <w:t>использование</w:t>
      </w:r>
      <w:r w:rsidR="00ED5355" w:rsidRPr="00C20914">
        <w:rPr>
          <w:sz w:val="28"/>
          <w:szCs w:val="28"/>
          <w:shd w:val="clear" w:color="auto" w:fill="FFFFFF"/>
        </w:rPr>
        <w:t xml:space="preserve"> </w:t>
      </w:r>
      <w:r w:rsidR="00C20914" w:rsidRPr="00C20914">
        <w:rPr>
          <w:bCs/>
          <w:sz w:val="28"/>
          <w:szCs w:val="28"/>
          <w:shd w:val="clear" w:color="auto" w:fill="FFFFFF"/>
        </w:rPr>
        <w:t>земельного</w:t>
      </w:r>
      <w:r w:rsidR="00C20914" w:rsidRPr="00C20914">
        <w:rPr>
          <w:sz w:val="28"/>
          <w:szCs w:val="28"/>
          <w:shd w:val="clear" w:color="auto" w:fill="FFFFFF"/>
        </w:rPr>
        <w:t> </w:t>
      </w:r>
      <w:r w:rsidR="00C20914" w:rsidRPr="00C20914">
        <w:rPr>
          <w:bCs/>
          <w:sz w:val="28"/>
          <w:szCs w:val="28"/>
          <w:shd w:val="clear" w:color="auto" w:fill="FFFFFF"/>
        </w:rPr>
        <w:t>участка</w:t>
      </w:r>
      <w:r w:rsidR="00C20914">
        <w:rPr>
          <w:sz w:val="28"/>
          <w:szCs w:val="28"/>
          <w:shd w:val="clear" w:color="auto" w:fill="FFFFFF"/>
        </w:rPr>
        <w:t xml:space="preserve"> лицом, </w:t>
      </w:r>
      <w:r w:rsidR="00C20914" w:rsidRPr="00C20914">
        <w:rPr>
          <w:sz w:val="28"/>
          <w:szCs w:val="28"/>
          <w:shd w:val="clear" w:color="auto" w:fill="FFFFFF"/>
        </w:rPr>
        <w:t>не имеющим</w:t>
      </w:r>
      <w:r w:rsidR="00C20914">
        <w:rPr>
          <w:sz w:val="28"/>
          <w:szCs w:val="28"/>
          <w:shd w:val="clear" w:color="auto" w:fill="FFFFFF"/>
        </w:rPr>
        <w:t xml:space="preserve"> предусмотренных </w:t>
      </w:r>
      <w:r w:rsidR="00C20914" w:rsidRPr="00C20914">
        <w:rPr>
          <w:sz w:val="28"/>
          <w:szCs w:val="28"/>
          <w:shd w:val="clear" w:color="auto" w:fill="FFFFFF"/>
        </w:rPr>
        <w:t>законодательством прав на указанный </w:t>
      </w:r>
      <w:r w:rsidR="00C20914" w:rsidRPr="00C20914">
        <w:rPr>
          <w:bCs/>
          <w:sz w:val="28"/>
          <w:szCs w:val="28"/>
          <w:shd w:val="clear" w:color="auto" w:fill="FFFFFF"/>
        </w:rPr>
        <w:t>земельный</w:t>
      </w:r>
      <w:r w:rsidR="00C20914" w:rsidRPr="00C20914">
        <w:rPr>
          <w:sz w:val="28"/>
          <w:szCs w:val="28"/>
          <w:shd w:val="clear" w:color="auto" w:fill="FFFFFF"/>
        </w:rPr>
        <w:t> </w:t>
      </w:r>
      <w:r w:rsidR="00C20914" w:rsidRPr="00C20914">
        <w:rPr>
          <w:bCs/>
          <w:sz w:val="28"/>
          <w:szCs w:val="28"/>
          <w:shd w:val="clear" w:color="auto" w:fill="FFFFFF"/>
        </w:rPr>
        <w:t>участок</w:t>
      </w:r>
      <w:r w:rsidR="00ED5355" w:rsidRPr="00C20914">
        <w:rPr>
          <w:sz w:val="28"/>
          <w:szCs w:val="28"/>
          <w:shd w:val="clear" w:color="auto" w:fill="FFFFFF"/>
        </w:rPr>
        <w:t>.</w:t>
      </w:r>
    </w:p>
    <w:p w:rsidR="00ED5355" w:rsidRPr="00ED5355" w:rsidRDefault="00ED5355" w:rsidP="00C2091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126DD" w:rsidRDefault="007126DD" w:rsidP="00C2091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26DD">
        <w:rPr>
          <w:sz w:val="28"/>
          <w:szCs w:val="28"/>
        </w:rPr>
        <w:t>«</w:t>
      </w:r>
      <w:r w:rsidRPr="007126DD">
        <w:rPr>
          <w:bCs/>
          <w:sz w:val="28"/>
          <w:szCs w:val="28"/>
        </w:rPr>
        <w:t xml:space="preserve">По итогам первого полугодия 2024 г. государственными инспекторами выявлено </w:t>
      </w:r>
      <w:r w:rsidR="00CC5350">
        <w:rPr>
          <w:bCs/>
          <w:sz w:val="28"/>
          <w:szCs w:val="28"/>
        </w:rPr>
        <w:t>846</w:t>
      </w:r>
      <w:r w:rsidRPr="007126DD">
        <w:rPr>
          <w:bCs/>
          <w:sz w:val="28"/>
          <w:szCs w:val="28"/>
        </w:rPr>
        <w:t xml:space="preserve"> нарушений требований земельного законодательства, </w:t>
      </w:r>
      <w:r w:rsidR="00CC5350">
        <w:rPr>
          <w:bCs/>
          <w:sz w:val="28"/>
          <w:szCs w:val="28"/>
        </w:rPr>
        <w:t>107</w:t>
      </w:r>
      <w:r w:rsidRPr="007126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 которых самовольное занятие», - рассказала заместитель руководителя Управления Росреестра по Тульской области Виктория Ишутина.</w:t>
      </w:r>
    </w:p>
    <w:p w:rsidR="007126DD" w:rsidRDefault="007126DD" w:rsidP="00C2091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34424A" w:rsidRDefault="007126DD" w:rsidP="00C20914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424A" w:rsidRPr="0034424A">
        <w:rPr>
          <w:sz w:val="28"/>
          <w:szCs w:val="28"/>
        </w:rPr>
        <w:t>В целях недопущения нарушения обязательных требований</w:t>
      </w:r>
      <w:r w:rsidR="0034424A">
        <w:rPr>
          <w:sz w:val="28"/>
          <w:szCs w:val="28"/>
        </w:rPr>
        <w:t xml:space="preserve"> земельного законодательства </w:t>
      </w:r>
      <w:r w:rsidR="0034424A" w:rsidRPr="0034424A">
        <w:rPr>
          <w:sz w:val="28"/>
          <w:szCs w:val="28"/>
        </w:rPr>
        <w:t xml:space="preserve">Управлением регулярно </w:t>
      </w:r>
      <w:r w:rsidR="0034424A" w:rsidRPr="007126DD">
        <w:rPr>
          <w:sz w:val="28"/>
          <w:szCs w:val="28"/>
        </w:rPr>
        <w:t>проводятся</w:t>
      </w:r>
      <w:r w:rsidRPr="007126DD">
        <w:rPr>
          <w:sz w:val="28"/>
          <w:szCs w:val="28"/>
        </w:rPr>
        <w:t xml:space="preserve"> контрольные (надзорные) мероприятия</w:t>
      </w:r>
      <w:r>
        <w:rPr>
          <w:sz w:val="28"/>
          <w:szCs w:val="28"/>
        </w:rPr>
        <w:t>:</w:t>
      </w:r>
      <w:r w:rsidR="0034424A" w:rsidRPr="007126DD">
        <w:rPr>
          <w:sz w:val="28"/>
          <w:szCs w:val="28"/>
        </w:rPr>
        <w:t xml:space="preserve"> </w:t>
      </w:r>
      <w:r w:rsidR="0034424A" w:rsidRPr="0034424A">
        <w:rPr>
          <w:sz w:val="28"/>
          <w:szCs w:val="28"/>
        </w:rPr>
        <w:t xml:space="preserve">профилактические </w:t>
      </w:r>
      <w:r w:rsidR="0034424A">
        <w:rPr>
          <w:sz w:val="28"/>
          <w:szCs w:val="28"/>
        </w:rPr>
        <w:t>визиты</w:t>
      </w:r>
      <w:r w:rsidR="0034424A" w:rsidRPr="0034424A">
        <w:rPr>
          <w:sz w:val="28"/>
          <w:szCs w:val="28"/>
        </w:rPr>
        <w:t>, информирование, консультирование</w:t>
      </w:r>
      <w:r w:rsidR="0034424A">
        <w:rPr>
          <w:sz w:val="28"/>
          <w:szCs w:val="28"/>
        </w:rPr>
        <w:t>, объявление предостережений</w:t>
      </w:r>
      <w:r>
        <w:rPr>
          <w:sz w:val="28"/>
          <w:szCs w:val="28"/>
        </w:rPr>
        <w:t>.</w:t>
      </w:r>
    </w:p>
    <w:p w:rsidR="007126DD" w:rsidRDefault="007126DD" w:rsidP="007126D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7126DD" w:rsidRPr="007126DD" w:rsidRDefault="007126DD" w:rsidP="007126D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7126DD">
        <w:rPr>
          <w:sz w:val="28"/>
          <w:szCs w:val="28"/>
        </w:rPr>
        <w:tab/>
      </w:r>
    </w:p>
    <w:p w:rsidR="0034424A" w:rsidRDefault="0034424A" w:rsidP="0034424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126DD" w:rsidRDefault="007126DD" w:rsidP="0034424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34424A" w:rsidRPr="0034424A" w:rsidRDefault="0034424A" w:rsidP="0034424A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sectPr w:rsidR="0034424A" w:rsidRPr="0034424A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424A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DBB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6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2B7A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486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914"/>
    <w:rsid w:val="00C21EC3"/>
    <w:rsid w:val="00C22C1F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5350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42D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5355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2024-07-16T10:45:00Z</cp:lastPrinted>
  <dcterms:created xsi:type="dcterms:W3CDTF">2024-07-19T06:24:00Z</dcterms:created>
  <dcterms:modified xsi:type="dcterms:W3CDTF">2024-07-19T06:24:00Z</dcterms:modified>
</cp:coreProperties>
</file>