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F379D6" w:rsidRPr="00453B5B" w:rsidRDefault="00453B5B" w:rsidP="00453B5B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Как жителям Тульской области</w:t>
      </w:r>
      <w:r w:rsidRPr="00453B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разрешить</w:t>
      </w:r>
      <w:r w:rsidRPr="00453B5B">
        <w:rPr>
          <w:b/>
          <w:sz w:val="28"/>
          <w:szCs w:val="28"/>
        </w:rPr>
        <w:t xml:space="preserve"> земельны</w:t>
      </w:r>
      <w:r>
        <w:rPr>
          <w:b/>
          <w:sz w:val="28"/>
          <w:szCs w:val="28"/>
        </w:rPr>
        <w:t>е</w:t>
      </w:r>
      <w:r w:rsidRPr="00453B5B">
        <w:rPr>
          <w:b/>
          <w:sz w:val="28"/>
          <w:szCs w:val="28"/>
        </w:rPr>
        <w:t xml:space="preserve"> спор</w:t>
      </w:r>
      <w:r>
        <w:rPr>
          <w:b/>
          <w:sz w:val="28"/>
          <w:szCs w:val="28"/>
        </w:rPr>
        <w:t>ы</w:t>
      </w:r>
      <w:r w:rsidRPr="00453B5B">
        <w:rPr>
          <w:b/>
          <w:sz w:val="28"/>
          <w:szCs w:val="28"/>
        </w:rPr>
        <w:t xml:space="preserve"> между </w:t>
      </w:r>
      <w:r>
        <w:rPr>
          <w:b/>
          <w:sz w:val="28"/>
          <w:szCs w:val="28"/>
        </w:rPr>
        <w:t>владельцами смежных участков</w:t>
      </w:r>
    </w:p>
    <w:p w:rsidR="007D6CB0" w:rsidRPr="00453B5B" w:rsidRDefault="007D6CB0" w:rsidP="00453B5B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453B5B" w:rsidRDefault="007F55AF" w:rsidP="00453B5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53B5B">
        <w:rPr>
          <w:sz w:val="28"/>
          <w:szCs w:val="28"/>
          <w:shd w:val="clear" w:color="auto" w:fill="FFFFFF"/>
        </w:rPr>
        <w:tab/>
      </w:r>
      <w:r w:rsidR="00453B5B">
        <w:rPr>
          <w:sz w:val="28"/>
          <w:szCs w:val="28"/>
          <w:shd w:val="clear" w:color="auto" w:fill="FFFFFF"/>
        </w:rPr>
        <w:t>Одно</w:t>
      </w:r>
      <w:r w:rsidR="008A1CEE">
        <w:rPr>
          <w:sz w:val="28"/>
          <w:szCs w:val="28"/>
          <w:shd w:val="clear" w:color="auto" w:fill="FFFFFF"/>
        </w:rPr>
        <w:t>й</w:t>
      </w:r>
      <w:r w:rsidR="00453B5B">
        <w:rPr>
          <w:sz w:val="28"/>
          <w:szCs w:val="28"/>
          <w:shd w:val="clear" w:color="auto" w:fill="FFFFFF"/>
        </w:rPr>
        <w:t xml:space="preserve"> из </w:t>
      </w:r>
      <w:r w:rsidR="00453B5B">
        <w:rPr>
          <w:sz w:val="28"/>
          <w:szCs w:val="28"/>
        </w:rPr>
        <w:t>причин</w:t>
      </w:r>
      <w:r w:rsidR="00453B5B" w:rsidRPr="00453B5B">
        <w:rPr>
          <w:sz w:val="28"/>
          <w:szCs w:val="28"/>
        </w:rPr>
        <w:t xml:space="preserve"> конфликтов между владельцами смежных участков </w:t>
      </w:r>
      <w:r w:rsidR="00453B5B">
        <w:rPr>
          <w:sz w:val="28"/>
          <w:szCs w:val="28"/>
        </w:rPr>
        <w:t xml:space="preserve">может </w:t>
      </w:r>
      <w:r w:rsidR="008A1CEE">
        <w:rPr>
          <w:sz w:val="28"/>
          <w:szCs w:val="28"/>
        </w:rPr>
        <w:t>являться</w:t>
      </w:r>
      <w:r w:rsidR="00453B5B" w:rsidRPr="00453B5B">
        <w:rPr>
          <w:sz w:val="28"/>
          <w:szCs w:val="28"/>
        </w:rPr>
        <w:t xml:space="preserve"> отсутствие точно определенных границ</w:t>
      </w:r>
      <w:r w:rsidR="008A1CEE">
        <w:rPr>
          <w:sz w:val="28"/>
          <w:szCs w:val="28"/>
        </w:rPr>
        <w:t xml:space="preserve"> земельных участков</w:t>
      </w:r>
      <w:r w:rsidR="00453B5B" w:rsidRPr="00453B5B">
        <w:rPr>
          <w:sz w:val="28"/>
          <w:szCs w:val="28"/>
        </w:rPr>
        <w:t xml:space="preserve">. </w:t>
      </w:r>
      <w:r w:rsidR="00453B5B">
        <w:rPr>
          <w:sz w:val="28"/>
          <w:szCs w:val="28"/>
        </w:rPr>
        <w:t>Как</w:t>
      </w:r>
      <w:r w:rsidR="00453B5B" w:rsidRPr="00453B5B">
        <w:rPr>
          <w:sz w:val="28"/>
          <w:szCs w:val="28"/>
        </w:rPr>
        <w:t xml:space="preserve"> в такой ситуации</w:t>
      </w:r>
      <w:r w:rsidR="00453B5B">
        <w:rPr>
          <w:sz w:val="28"/>
          <w:szCs w:val="28"/>
        </w:rPr>
        <w:t xml:space="preserve"> действовать</w:t>
      </w:r>
      <w:r w:rsidR="00453B5B" w:rsidRPr="00453B5B">
        <w:rPr>
          <w:sz w:val="28"/>
          <w:szCs w:val="28"/>
        </w:rPr>
        <w:t xml:space="preserve"> </w:t>
      </w:r>
      <w:r w:rsidR="00453B5B">
        <w:rPr>
          <w:sz w:val="28"/>
          <w:szCs w:val="28"/>
        </w:rPr>
        <w:t>гражда</w:t>
      </w:r>
      <w:r w:rsidR="00453B5B" w:rsidRPr="00453B5B">
        <w:rPr>
          <w:sz w:val="28"/>
          <w:szCs w:val="28"/>
        </w:rPr>
        <w:t>н</w:t>
      </w:r>
      <w:r w:rsidR="00453B5B">
        <w:rPr>
          <w:sz w:val="28"/>
          <w:szCs w:val="28"/>
        </w:rPr>
        <w:t>ам</w:t>
      </w:r>
      <w:r w:rsidR="00453B5B" w:rsidRPr="00453B5B">
        <w:rPr>
          <w:sz w:val="28"/>
          <w:szCs w:val="28"/>
        </w:rPr>
        <w:t>?</w:t>
      </w:r>
    </w:p>
    <w:p w:rsidR="00453B5B" w:rsidRPr="00453B5B" w:rsidRDefault="00453B5B" w:rsidP="00453B5B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53B5B">
        <w:rPr>
          <w:rFonts w:ascii="Times New Roman" w:hAnsi="Times New Roman"/>
          <w:sz w:val="28"/>
          <w:szCs w:val="28"/>
        </w:rPr>
        <w:t>Правообладателям земельных участков рекомендуется рассмотреть возможность проведения межевания, так как наличие достоверных и актуальных сведений в Едином государственном реестре недвижимости (ЕГРН) повышает защиту имущественных прав граждан и помогает избежать конфликтных ситуаций между соседями.</w:t>
      </w:r>
    </w:p>
    <w:p w:rsidR="00453B5B" w:rsidRP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53B5B">
        <w:rPr>
          <w:rFonts w:ascii="Times New Roman" w:hAnsi="Times New Roman"/>
          <w:sz w:val="28"/>
          <w:szCs w:val="28"/>
        </w:rPr>
        <w:t>При</w:t>
      </w:r>
      <w:r>
        <w:rPr>
          <w:rFonts w:ascii="Times New Roman" w:hAnsi="Times New Roman"/>
          <w:sz w:val="28"/>
          <w:szCs w:val="28"/>
        </w:rPr>
        <w:t xml:space="preserve"> возникновении спорных ситуаций, например,</w:t>
      </w:r>
      <w:r w:rsidRPr="00453B5B">
        <w:rPr>
          <w:rFonts w:ascii="Times New Roman" w:hAnsi="Times New Roman"/>
          <w:sz w:val="28"/>
          <w:szCs w:val="28"/>
        </w:rPr>
        <w:t xml:space="preserve"> </w:t>
      </w:r>
      <w:r w:rsidR="006973AA">
        <w:rPr>
          <w:rFonts w:ascii="Times New Roman" w:hAnsi="Times New Roman"/>
          <w:sz w:val="28"/>
          <w:szCs w:val="28"/>
        </w:rPr>
        <w:t>в связи с отсутствием установленных в соответствии с действующим законодательством Российской Федерации границ,</w:t>
      </w:r>
      <w:r w:rsidRPr="00453B5B">
        <w:rPr>
          <w:rFonts w:ascii="Times New Roman" w:hAnsi="Times New Roman"/>
          <w:sz w:val="28"/>
          <w:szCs w:val="28"/>
        </w:rPr>
        <w:t xml:space="preserve"> правообладателю необходимо обратиться к кадастровому инженеру, который проведет необходимые измерения и расчеты и определит координаты характерных точек границ земельн</w:t>
      </w:r>
      <w:r>
        <w:rPr>
          <w:rFonts w:ascii="Times New Roman" w:hAnsi="Times New Roman"/>
          <w:sz w:val="28"/>
          <w:szCs w:val="28"/>
        </w:rPr>
        <w:t>ых участков</w:t>
      </w:r>
      <w:r w:rsidR="006973AA">
        <w:rPr>
          <w:rFonts w:ascii="Times New Roman" w:hAnsi="Times New Roman"/>
          <w:sz w:val="28"/>
          <w:szCs w:val="28"/>
        </w:rPr>
        <w:t>.</w:t>
      </w:r>
    </w:p>
    <w:p w:rsidR="00453B5B" w:rsidRP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53B5B">
        <w:rPr>
          <w:rFonts w:ascii="Times New Roman" w:hAnsi="Times New Roman"/>
          <w:sz w:val="28"/>
          <w:szCs w:val="28"/>
        </w:rPr>
        <w:t xml:space="preserve">Подать документы для постановки на кадастровый учет или для учета изменений объектов недвижимости можно </w:t>
      </w:r>
      <w:r>
        <w:rPr>
          <w:rFonts w:ascii="Times New Roman" w:hAnsi="Times New Roman"/>
          <w:sz w:val="28"/>
          <w:szCs w:val="28"/>
        </w:rPr>
        <w:t>через официальный сайт Росреестра (</w:t>
      </w:r>
      <w:hyperlink r:id="rId7" w:history="1">
        <w:r w:rsidRPr="00F8557C">
          <w:rPr>
            <w:rStyle w:val="a6"/>
            <w:rFonts w:ascii="Times New Roman" w:hAnsi="Times New Roman"/>
            <w:sz w:val="28"/>
            <w:szCs w:val="28"/>
          </w:rPr>
          <w:t>https://rosreestr.gov.ru</w:t>
        </w:r>
      </w:hyperlink>
      <w:r>
        <w:rPr>
          <w:rFonts w:ascii="Times New Roman" w:hAnsi="Times New Roman"/>
          <w:sz w:val="28"/>
          <w:szCs w:val="28"/>
        </w:rPr>
        <w:t xml:space="preserve">) или </w:t>
      </w:r>
      <w:r w:rsidRPr="00453B5B">
        <w:rPr>
          <w:rFonts w:ascii="Times New Roman" w:hAnsi="Times New Roman"/>
          <w:sz w:val="28"/>
          <w:szCs w:val="28"/>
        </w:rPr>
        <w:t xml:space="preserve">в любом </w:t>
      </w:r>
      <w:r>
        <w:rPr>
          <w:rFonts w:ascii="Times New Roman" w:hAnsi="Times New Roman"/>
          <w:sz w:val="28"/>
          <w:szCs w:val="28"/>
        </w:rPr>
        <w:t>офисе МФЦ</w:t>
      </w:r>
      <w:r w:rsidRPr="00453B5B">
        <w:rPr>
          <w:rFonts w:ascii="Times New Roman" w:hAnsi="Times New Roman"/>
          <w:sz w:val="28"/>
          <w:szCs w:val="28"/>
        </w:rPr>
        <w:t>. После оформления правообладатель получит выписку из ЕГРН, которая подтверждает официальное внесение сведений о границах земельного участка.</w:t>
      </w:r>
    </w:p>
    <w:p w:rsidR="00453B5B" w:rsidRP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53B5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Управление Росреестра рекомендует о</w:t>
      </w:r>
      <w:r w:rsidRPr="00453B5B">
        <w:rPr>
          <w:rFonts w:ascii="Times New Roman" w:hAnsi="Times New Roman"/>
          <w:sz w:val="28"/>
          <w:szCs w:val="28"/>
        </w:rPr>
        <w:t>формлять участки в соответствии с законодательством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453B5B">
        <w:rPr>
          <w:rFonts w:ascii="Times New Roman" w:hAnsi="Times New Roman"/>
          <w:sz w:val="28"/>
          <w:szCs w:val="28"/>
        </w:rPr>
        <w:t>проводит</w:t>
      </w:r>
      <w:r>
        <w:rPr>
          <w:rFonts w:ascii="Times New Roman" w:hAnsi="Times New Roman"/>
          <w:sz w:val="28"/>
          <w:szCs w:val="28"/>
        </w:rPr>
        <w:t>ь кадастровые работы</w:t>
      </w:r>
      <w:r w:rsidRPr="00453B5B">
        <w:rPr>
          <w:rFonts w:ascii="Times New Roman" w:hAnsi="Times New Roman"/>
          <w:sz w:val="28"/>
          <w:szCs w:val="28"/>
        </w:rPr>
        <w:t xml:space="preserve"> и вносить в ЕГРН сведения о точных границах земельного участка, поскольку в большинстве случаев такие действия избавляют граждан от проблем из-за возможных земельных споров, в том числе с соседями», - </w:t>
      </w:r>
      <w:r>
        <w:rPr>
          <w:rFonts w:ascii="Times New Roman" w:hAnsi="Times New Roman"/>
          <w:sz w:val="28"/>
          <w:szCs w:val="28"/>
        </w:rPr>
        <w:t>отметила заместитель руководителя Управления Росреестра по Тул</w:t>
      </w:r>
      <w:r w:rsidR="00A438A8">
        <w:rPr>
          <w:rFonts w:ascii="Times New Roman" w:hAnsi="Times New Roman"/>
          <w:sz w:val="28"/>
          <w:szCs w:val="28"/>
        </w:rPr>
        <w:t xml:space="preserve">ьской области </w:t>
      </w:r>
      <w:r w:rsidR="006973AA">
        <w:rPr>
          <w:rFonts w:ascii="Times New Roman" w:hAnsi="Times New Roman"/>
          <w:sz w:val="28"/>
          <w:szCs w:val="28"/>
        </w:rPr>
        <w:t>Виктория Ишутина</w:t>
      </w:r>
      <w:r>
        <w:rPr>
          <w:rFonts w:ascii="Times New Roman" w:hAnsi="Times New Roman"/>
          <w:sz w:val="28"/>
          <w:szCs w:val="28"/>
        </w:rPr>
        <w:t>.</w:t>
      </w:r>
    </w:p>
    <w:p w:rsidR="00453B5B" w:rsidRP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973AA">
        <w:rPr>
          <w:rFonts w:ascii="Times New Roman" w:hAnsi="Times New Roman"/>
          <w:sz w:val="28"/>
          <w:szCs w:val="28"/>
        </w:rPr>
        <w:t xml:space="preserve">В случае, если гражданин полагает, что иным лицом нарушаются его права, а именно </w:t>
      </w:r>
      <w:r w:rsidR="00E21F7E">
        <w:rPr>
          <w:rFonts w:ascii="Times New Roman" w:hAnsi="Times New Roman"/>
          <w:sz w:val="28"/>
          <w:szCs w:val="28"/>
        </w:rPr>
        <w:t>осуществляется самовольный</w:t>
      </w:r>
      <w:r w:rsidR="006973AA">
        <w:rPr>
          <w:rFonts w:ascii="Times New Roman" w:hAnsi="Times New Roman"/>
          <w:sz w:val="28"/>
          <w:szCs w:val="28"/>
        </w:rPr>
        <w:t xml:space="preserve"> захват земельного участка</w:t>
      </w:r>
      <w:r w:rsidR="00E21F7E">
        <w:rPr>
          <w:rFonts w:ascii="Times New Roman" w:hAnsi="Times New Roman"/>
          <w:sz w:val="28"/>
          <w:szCs w:val="28"/>
        </w:rPr>
        <w:t xml:space="preserve">, а также в случае неиспользования земельного участка по целевому назначению собственником или арендатором, </w:t>
      </w:r>
      <w:r w:rsidRPr="00453B5B">
        <w:rPr>
          <w:rFonts w:ascii="Times New Roman" w:hAnsi="Times New Roman"/>
          <w:sz w:val="28"/>
          <w:szCs w:val="28"/>
        </w:rPr>
        <w:t>рекомендовано обратиться с заявлением в территориальный орган Росреестра</w:t>
      </w:r>
      <w:r>
        <w:rPr>
          <w:rFonts w:ascii="Times New Roman" w:hAnsi="Times New Roman"/>
          <w:sz w:val="28"/>
          <w:szCs w:val="28"/>
        </w:rPr>
        <w:t>.</w:t>
      </w:r>
      <w:r w:rsidRPr="00453B5B">
        <w:rPr>
          <w:rFonts w:ascii="Times New Roman" w:hAnsi="Times New Roman"/>
          <w:sz w:val="28"/>
          <w:szCs w:val="28"/>
        </w:rPr>
        <w:t xml:space="preserve"> При этом собственникам земельных участков нужно иметь в виду, что права на участок должны быть зарегистрированы в ЕГРН или подтверждаться правоустанавливающими документами (для ранее возникших прав).</w:t>
      </w:r>
    </w:p>
    <w:p w:rsidR="00453B5B" w:rsidRP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C00AF" w:rsidRPr="00453B5B" w:rsidRDefault="00453B5B" w:rsidP="00453B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453B5B">
        <w:rPr>
          <w:rFonts w:ascii="Times New Roman" w:hAnsi="Times New Roman"/>
          <w:sz w:val="28"/>
          <w:szCs w:val="28"/>
        </w:rPr>
        <w:t>На основании поданного заявления</w:t>
      </w:r>
      <w:r w:rsidR="00E21F7E">
        <w:rPr>
          <w:rFonts w:ascii="Times New Roman" w:hAnsi="Times New Roman"/>
          <w:sz w:val="28"/>
          <w:szCs w:val="28"/>
        </w:rPr>
        <w:t>,</w:t>
      </w:r>
      <w:r w:rsidRPr="00453B5B">
        <w:rPr>
          <w:rFonts w:ascii="Times New Roman" w:hAnsi="Times New Roman"/>
          <w:sz w:val="28"/>
          <w:szCs w:val="28"/>
        </w:rPr>
        <w:t xml:space="preserve"> государственные инспекторы территориального органа Росреестра проведут контрольное надзорное мероприятие. В случае подтверждения нарушений</w:t>
      </w:r>
      <w:r w:rsidR="00E21F7E">
        <w:rPr>
          <w:rFonts w:ascii="Times New Roman" w:hAnsi="Times New Roman"/>
          <w:sz w:val="28"/>
          <w:szCs w:val="28"/>
        </w:rPr>
        <w:t>,</w:t>
      </w:r>
      <w:r w:rsidRPr="00453B5B">
        <w:rPr>
          <w:rFonts w:ascii="Times New Roman" w:hAnsi="Times New Roman"/>
          <w:sz w:val="28"/>
          <w:szCs w:val="28"/>
        </w:rPr>
        <w:t xml:space="preserve"> </w:t>
      </w:r>
      <w:r w:rsidR="00E21F7E">
        <w:rPr>
          <w:rFonts w:ascii="Times New Roman" w:hAnsi="Times New Roman"/>
          <w:sz w:val="28"/>
          <w:szCs w:val="28"/>
        </w:rPr>
        <w:t>лицу, их допустившему,</w:t>
      </w:r>
      <w:r w:rsidRPr="00453B5B">
        <w:rPr>
          <w:rFonts w:ascii="Times New Roman" w:hAnsi="Times New Roman"/>
          <w:sz w:val="28"/>
          <w:szCs w:val="28"/>
        </w:rPr>
        <w:t xml:space="preserve"> </w:t>
      </w:r>
      <w:r w:rsidR="00E21F7E">
        <w:rPr>
          <w:rFonts w:ascii="Times New Roman" w:hAnsi="Times New Roman"/>
          <w:sz w:val="28"/>
          <w:szCs w:val="28"/>
        </w:rPr>
        <w:t>объявляется</w:t>
      </w:r>
      <w:r w:rsidRPr="00453B5B">
        <w:rPr>
          <w:rFonts w:ascii="Times New Roman" w:hAnsi="Times New Roman"/>
          <w:sz w:val="28"/>
          <w:szCs w:val="28"/>
        </w:rPr>
        <w:t xml:space="preserve"> </w:t>
      </w:r>
      <w:r w:rsidR="00E21F7E" w:rsidRPr="00453B5B">
        <w:rPr>
          <w:rFonts w:ascii="Times New Roman" w:hAnsi="Times New Roman"/>
          <w:sz w:val="28"/>
          <w:szCs w:val="28"/>
        </w:rPr>
        <w:t>пре</w:t>
      </w:r>
      <w:r w:rsidR="00E21F7E">
        <w:rPr>
          <w:rFonts w:ascii="Times New Roman" w:hAnsi="Times New Roman"/>
          <w:sz w:val="28"/>
          <w:szCs w:val="28"/>
        </w:rPr>
        <w:t>достережение</w:t>
      </w:r>
      <w:r w:rsidRPr="00453B5B">
        <w:rPr>
          <w:rFonts w:ascii="Times New Roman" w:hAnsi="Times New Roman"/>
          <w:sz w:val="28"/>
          <w:szCs w:val="28"/>
        </w:rPr>
        <w:t xml:space="preserve"> о недопустимости нарушения обязательных требований земельного законодательства Российской Федерации.</w:t>
      </w:r>
    </w:p>
    <w:sectPr w:rsidR="00AC00AF" w:rsidRPr="00453B5B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576E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2024-07-29T09:41:00Z</cp:lastPrinted>
  <dcterms:created xsi:type="dcterms:W3CDTF">2024-08-07T07:45:00Z</dcterms:created>
  <dcterms:modified xsi:type="dcterms:W3CDTF">2024-08-07T07:45:00Z</dcterms:modified>
</cp:coreProperties>
</file>