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F" w:rsidRPr="005E519A" w:rsidRDefault="00FB498F" w:rsidP="00F71845">
      <w:pPr>
        <w:jc w:val="center"/>
        <w:outlineLvl w:val="0"/>
        <w:rPr>
          <w:b/>
          <w:bCs/>
          <w:sz w:val="28"/>
          <w:szCs w:val="28"/>
        </w:rPr>
      </w:pPr>
      <w:r w:rsidRPr="005E519A">
        <w:rPr>
          <w:b/>
          <w:bCs/>
          <w:sz w:val="28"/>
          <w:szCs w:val="28"/>
        </w:rPr>
        <w:t>Тульская область</w:t>
      </w:r>
    </w:p>
    <w:p w:rsidR="00FB498F" w:rsidRPr="005E519A" w:rsidRDefault="00FB498F" w:rsidP="00F71845">
      <w:pPr>
        <w:jc w:val="center"/>
        <w:outlineLvl w:val="0"/>
        <w:rPr>
          <w:b/>
          <w:bCs/>
          <w:sz w:val="28"/>
          <w:szCs w:val="28"/>
        </w:rPr>
      </w:pPr>
      <w:r w:rsidRPr="005E519A">
        <w:rPr>
          <w:b/>
          <w:bCs/>
          <w:sz w:val="28"/>
          <w:szCs w:val="28"/>
        </w:rPr>
        <w:t>Муниципальное образование Огаревское</w:t>
      </w:r>
    </w:p>
    <w:p w:rsidR="00FB498F" w:rsidRPr="005E519A" w:rsidRDefault="00FB498F" w:rsidP="00F7184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5E519A">
        <w:rPr>
          <w:b/>
          <w:bCs/>
          <w:spacing w:val="43"/>
          <w:sz w:val="28"/>
          <w:szCs w:val="28"/>
        </w:rPr>
        <w:t>ЩЁКИНСКОГО РАЙОНА</w:t>
      </w:r>
    </w:p>
    <w:p w:rsidR="00FB498F" w:rsidRPr="005E519A" w:rsidRDefault="00FB498F" w:rsidP="00F71845">
      <w:pPr>
        <w:jc w:val="center"/>
        <w:rPr>
          <w:b/>
          <w:bCs/>
          <w:sz w:val="28"/>
          <w:szCs w:val="28"/>
        </w:rPr>
      </w:pPr>
      <w:r w:rsidRPr="005E519A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B498F" w:rsidRPr="005E519A" w:rsidRDefault="00FB498F" w:rsidP="00F71845">
      <w:pPr>
        <w:jc w:val="center"/>
        <w:rPr>
          <w:b/>
          <w:bCs/>
          <w:sz w:val="28"/>
          <w:szCs w:val="28"/>
        </w:rPr>
      </w:pPr>
    </w:p>
    <w:p w:rsidR="00FB498F" w:rsidRDefault="00FB498F" w:rsidP="00F7184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5E519A">
        <w:rPr>
          <w:b/>
          <w:bCs/>
          <w:spacing w:val="30"/>
          <w:sz w:val="28"/>
          <w:szCs w:val="28"/>
        </w:rPr>
        <w:t>П О С Т А Н О В Л Е Н И Е</w:t>
      </w:r>
    </w:p>
    <w:p w:rsidR="00FB498F" w:rsidRPr="005E519A" w:rsidRDefault="00FB498F" w:rsidP="00F7184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FB498F" w:rsidRPr="005E519A" w:rsidRDefault="00FB498F" w:rsidP="00F71845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FB498F" w:rsidRPr="005E519A" w:rsidRDefault="00FB498F" w:rsidP="00F71845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 w:rsidRPr="005E5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  <w:r w:rsidRPr="005E519A">
        <w:rPr>
          <w:b/>
          <w:sz w:val="28"/>
          <w:szCs w:val="28"/>
        </w:rPr>
        <w:t xml:space="preserve">2022 года     </w:t>
      </w:r>
      <w:r>
        <w:rPr>
          <w:b/>
          <w:sz w:val="28"/>
          <w:szCs w:val="28"/>
        </w:rPr>
        <w:t xml:space="preserve">        </w:t>
      </w:r>
      <w:r w:rsidRPr="005E519A">
        <w:rPr>
          <w:b/>
          <w:sz w:val="28"/>
          <w:szCs w:val="28"/>
        </w:rPr>
        <w:t xml:space="preserve">                                                   № </w:t>
      </w:r>
      <w:r>
        <w:rPr>
          <w:b/>
          <w:sz w:val="28"/>
          <w:szCs w:val="28"/>
        </w:rPr>
        <w:t>П</w:t>
      </w:r>
      <w:r w:rsidRPr="005E519A">
        <w:rPr>
          <w:b/>
          <w:sz w:val="28"/>
          <w:szCs w:val="28"/>
        </w:rPr>
        <w:t>роект</w:t>
      </w:r>
    </w:p>
    <w:p w:rsidR="00FB498F" w:rsidRDefault="00FB498F" w:rsidP="00257456">
      <w:pPr>
        <w:jc w:val="center"/>
        <w:rPr>
          <w:b/>
          <w:sz w:val="28"/>
          <w:szCs w:val="28"/>
        </w:rPr>
      </w:pPr>
    </w:p>
    <w:p w:rsidR="00FB498F" w:rsidRDefault="00FB498F"/>
    <w:p w:rsidR="00FB498F" w:rsidRPr="00A51BCE" w:rsidRDefault="00FB498F" w:rsidP="00A51BCE">
      <w:pPr>
        <w:jc w:val="center"/>
        <w:rPr>
          <w:b/>
          <w:sz w:val="28"/>
          <w:szCs w:val="28"/>
        </w:rPr>
      </w:pPr>
      <w:r w:rsidRPr="00A51BCE">
        <w:rPr>
          <w:b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</w:p>
    <w:p w:rsidR="00FB498F" w:rsidRPr="00A51BCE" w:rsidRDefault="00FB498F" w:rsidP="00A51BCE">
      <w:pPr>
        <w:jc w:val="both"/>
        <w:rPr>
          <w:sz w:val="28"/>
          <w:szCs w:val="28"/>
        </w:rPr>
      </w:pPr>
      <w:r w:rsidRPr="00A51BCE">
        <w:rPr>
          <w:sz w:val="28"/>
          <w:szCs w:val="28"/>
        </w:rPr>
        <w:t> </w:t>
      </w:r>
    </w:p>
    <w:p w:rsidR="00FB498F" w:rsidRPr="00A51BCE" w:rsidRDefault="00FB498F" w:rsidP="003761DE">
      <w:pPr>
        <w:spacing w:line="276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 xml:space="preserve">В соответствии с Федеральным </w:t>
      </w:r>
      <w:hyperlink r:id="rId4" w:history="1">
        <w:r w:rsidRPr="00A51BCE">
          <w:rPr>
            <w:sz w:val="28"/>
            <w:szCs w:val="28"/>
          </w:rPr>
          <w:t>законом</w:t>
        </w:r>
      </w:hyperlink>
      <w:r w:rsidRPr="00A51BCE">
        <w:rPr>
          <w:sz w:val="28"/>
          <w:szCs w:val="28"/>
        </w:rPr>
        <w:t xml:space="preserve"> от 12.01.1996 N 7-ФЗ "О некоммерческих организациях", Федеральным </w:t>
      </w:r>
      <w:hyperlink r:id="rId5" w:history="1">
        <w:r w:rsidRPr="00A51BCE">
          <w:rPr>
            <w:sz w:val="28"/>
            <w:szCs w:val="28"/>
          </w:rPr>
          <w:t>законом</w:t>
        </w:r>
      </w:hyperlink>
      <w:r w:rsidRPr="00A51BCE">
        <w:rPr>
          <w:sz w:val="28"/>
          <w:szCs w:val="28"/>
        </w:rPr>
        <w:t xml:space="preserve"> от 03.11.2006 N 174-ФЗ "Об автономных учреждениях", </w:t>
      </w:r>
      <w:hyperlink r:id="rId6" w:history="1">
        <w:r w:rsidRPr="00A51BCE">
          <w:rPr>
            <w:sz w:val="28"/>
            <w:szCs w:val="28"/>
          </w:rPr>
          <w:t>постановлением</w:t>
        </w:r>
      </w:hyperlink>
      <w:r w:rsidRPr="00A51BCE">
        <w:rPr>
          <w:sz w:val="28"/>
          <w:szCs w:val="28"/>
        </w:rPr>
        <w:t xml:space="preserve"> Правительства Российской Федерации от 18.10.2007 N 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7" w:history="1">
        <w:r w:rsidRPr="00A51BCE">
          <w:rPr>
            <w:sz w:val="28"/>
            <w:szCs w:val="28"/>
          </w:rPr>
          <w:t>приказом</w:t>
        </w:r>
      </w:hyperlink>
      <w:r w:rsidRPr="00A51BCE">
        <w:rPr>
          <w:sz w:val="28"/>
          <w:szCs w:val="28"/>
        </w:rPr>
        <w:t xml:space="preserve">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</w:t>
      </w:r>
      <w:r>
        <w:rPr>
          <w:sz w:val="28"/>
          <w:szCs w:val="28"/>
        </w:rPr>
        <w:t xml:space="preserve">ества", руководствуясь Уставом муниципального образования Огаревское Щекинского района, </w:t>
      </w:r>
      <w:r w:rsidRPr="00A51BC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Огаревское Щекинского района,</w:t>
      </w:r>
    </w:p>
    <w:p w:rsidR="00FB498F" w:rsidRPr="00A51BCE" w:rsidRDefault="00FB498F" w:rsidP="003761DE">
      <w:pPr>
        <w:spacing w:line="276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>ПОСТАНОВЛЯЕТ:</w:t>
      </w:r>
    </w:p>
    <w:p w:rsidR="00FB498F" w:rsidRPr="00A51BCE" w:rsidRDefault="00FB498F" w:rsidP="003761DE">
      <w:pPr>
        <w:spacing w:line="276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> </w:t>
      </w:r>
    </w:p>
    <w:p w:rsidR="00FB498F" w:rsidRPr="00A51BCE" w:rsidRDefault="00FB498F" w:rsidP="003761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1BCE">
        <w:rPr>
          <w:sz w:val="28"/>
          <w:szCs w:val="28"/>
        </w:rPr>
        <w:t xml:space="preserve">1. Утвердить </w:t>
      </w:r>
      <w:hyperlink r:id="rId8" w:anchor="P40" w:history="1">
        <w:r w:rsidRPr="00A51BCE">
          <w:rPr>
            <w:sz w:val="28"/>
            <w:szCs w:val="28"/>
          </w:rPr>
          <w:t>Порядок</w:t>
        </w:r>
      </w:hyperlink>
      <w:r w:rsidRPr="00A51BCE">
        <w:rPr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(приложение № 1).</w:t>
      </w:r>
    </w:p>
    <w:p w:rsidR="00FB498F" w:rsidRPr="00A51BCE" w:rsidRDefault="00FB498F" w:rsidP="003761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1BCE">
        <w:rPr>
          <w:sz w:val="28"/>
          <w:szCs w:val="28"/>
        </w:rPr>
        <w:t>2.</w:t>
      </w:r>
      <w:r>
        <w:rPr>
          <w:sz w:val="28"/>
          <w:szCs w:val="28"/>
        </w:rPr>
        <w:t>У</w:t>
      </w:r>
      <w:r w:rsidRPr="00A51BCE">
        <w:rPr>
          <w:sz w:val="28"/>
          <w:szCs w:val="28"/>
        </w:rPr>
        <w:t xml:space="preserve">твердить </w:t>
      </w:r>
      <w:hyperlink r:id="rId9" w:anchor="P642" w:history="1">
        <w:r w:rsidRPr="00A51BCE">
          <w:rPr>
            <w:sz w:val="28"/>
            <w:szCs w:val="28"/>
          </w:rPr>
          <w:t>типовую форму отчета</w:t>
        </w:r>
      </w:hyperlink>
      <w:r w:rsidRPr="00A51BCE">
        <w:rPr>
          <w:sz w:val="28"/>
          <w:szCs w:val="28"/>
        </w:rPr>
        <w:t xml:space="preserve"> о результатах деятельности муниципального казенного учреждения и об использовании закрепленного за ним муниципа</w:t>
      </w:r>
      <w:r>
        <w:rPr>
          <w:sz w:val="28"/>
          <w:szCs w:val="28"/>
        </w:rPr>
        <w:t>льного имущества (приложение № 2</w:t>
      </w:r>
      <w:r w:rsidRPr="00A51BCE">
        <w:rPr>
          <w:sz w:val="28"/>
          <w:szCs w:val="28"/>
        </w:rPr>
        <w:t>).</w:t>
      </w:r>
    </w:p>
    <w:p w:rsidR="00FB498F" w:rsidRPr="00C149D8" w:rsidRDefault="00FB498F" w:rsidP="003761DE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51BCE">
        <w:rPr>
          <w:sz w:val="28"/>
          <w:szCs w:val="28"/>
        </w:rPr>
        <w:t> </w:t>
      </w:r>
      <w:r w:rsidRPr="00C149D8">
        <w:rPr>
          <w:bCs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r>
        <w:rPr>
          <w:bCs/>
          <w:sz w:val="28"/>
          <w:szCs w:val="28"/>
        </w:rPr>
        <w:t>Огаревское</w:t>
      </w:r>
      <w:r w:rsidRPr="00C149D8">
        <w:rPr>
          <w:bCs/>
          <w:sz w:val="28"/>
          <w:szCs w:val="28"/>
        </w:rPr>
        <w:t xml:space="preserve"> Щекинск</w:t>
      </w:r>
      <w:r>
        <w:rPr>
          <w:bCs/>
          <w:sz w:val="28"/>
          <w:szCs w:val="28"/>
        </w:rPr>
        <w:t>ого</w:t>
      </w:r>
      <w:r w:rsidRPr="00C149D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149D8">
        <w:rPr>
          <w:bCs/>
          <w:sz w:val="28"/>
          <w:szCs w:val="28"/>
        </w:rPr>
        <w:t xml:space="preserve"> и на информационном стенде администрации муниципального образования </w:t>
      </w:r>
      <w:r>
        <w:rPr>
          <w:bCs/>
          <w:sz w:val="28"/>
          <w:szCs w:val="28"/>
        </w:rPr>
        <w:t>Огаревское</w:t>
      </w:r>
      <w:r w:rsidRPr="00C149D8">
        <w:rPr>
          <w:bCs/>
          <w:sz w:val="28"/>
          <w:szCs w:val="28"/>
        </w:rPr>
        <w:t xml:space="preserve"> Щекинского района по адресу: Тульская область, Щекинский район,</w:t>
      </w:r>
      <w:r>
        <w:rPr>
          <w:bCs/>
          <w:sz w:val="28"/>
          <w:szCs w:val="28"/>
        </w:rPr>
        <w:t xml:space="preserve"> с.</w:t>
      </w:r>
      <w:r w:rsidRPr="00C149D8">
        <w:rPr>
          <w:bCs/>
          <w:sz w:val="28"/>
          <w:szCs w:val="28"/>
        </w:rPr>
        <w:t xml:space="preserve"> п. </w:t>
      </w:r>
      <w:r>
        <w:rPr>
          <w:bCs/>
          <w:sz w:val="28"/>
          <w:szCs w:val="28"/>
        </w:rPr>
        <w:t>Огаревка</w:t>
      </w:r>
      <w:r w:rsidRPr="00C149D8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Шахтерская</w:t>
      </w:r>
      <w:r w:rsidRPr="00C149D8">
        <w:rPr>
          <w:bCs/>
          <w:sz w:val="28"/>
          <w:szCs w:val="28"/>
        </w:rPr>
        <w:t>, д. </w:t>
      </w:r>
      <w:r>
        <w:rPr>
          <w:bCs/>
          <w:sz w:val="28"/>
          <w:szCs w:val="28"/>
        </w:rPr>
        <w:t>7</w:t>
      </w:r>
      <w:r w:rsidRPr="00C149D8">
        <w:rPr>
          <w:bCs/>
          <w:sz w:val="28"/>
          <w:szCs w:val="28"/>
        </w:rPr>
        <w:t>.</w:t>
      </w:r>
    </w:p>
    <w:p w:rsidR="00FB498F" w:rsidRPr="00C149D8" w:rsidRDefault="00FB498F" w:rsidP="003761D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49D8">
        <w:rPr>
          <w:bCs/>
          <w:sz w:val="28"/>
          <w:szCs w:val="28"/>
        </w:rPr>
        <w:t>4. Постановление вступает в силу со дня официального обнародования.</w:t>
      </w:r>
    </w:p>
    <w:p w:rsidR="00FB498F" w:rsidRPr="00C149D8" w:rsidRDefault="00FB498F" w:rsidP="003761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B498F" w:rsidRPr="00C149D8" w:rsidRDefault="00FB498F" w:rsidP="003761DE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8F" w:rsidRPr="00627058" w:rsidRDefault="00FB498F" w:rsidP="003761DE">
      <w:pPr>
        <w:spacing w:line="276" w:lineRule="auto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48" w:type="pct"/>
        <w:tblLayout w:type="fixed"/>
        <w:tblLook w:val="0000"/>
      </w:tblPr>
      <w:tblGrid>
        <w:gridCol w:w="5353"/>
        <w:gridCol w:w="425"/>
        <w:gridCol w:w="4057"/>
        <w:gridCol w:w="19"/>
      </w:tblGrid>
      <w:tr w:rsidR="00FB498F" w:rsidRPr="00627058" w:rsidTr="006C7ACF">
        <w:tc>
          <w:tcPr>
            <w:tcW w:w="5778" w:type="dxa"/>
            <w:gridSpan w:val="2"/>
          </w:tcPr>
          <w:p w:rsidR="00FB498F" w:rsidRPr="00627058" w:rsidRDefault="00FB498F" w:rsidP="003761DE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</w:t>
            </w:r>
          </w:p>
          <w:p w:rsidR="00FB498F" w:rsidRPr="00627058" w:rsidRDefault="00FB498F" w:rsidP="003761DE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Огаревское 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</w:p>
        </w:tc>
        <w:tc>
          <w:tcPr>
            <w:tcW w:w="4076" w:type="dxa"/>
            <w:gridSpan w:val="2"/>
            <w:vAlign w:val="bottom"/>
          </w:tcPr>
          <w:p w:rsidR="00FB498F" w:rsidRPr="00627058" w:rsidRDefault="00FB498F" w:rsidP="003761DE">
            <w:pPr>
              <w:keepNext/>
              <w:snapToGrid w:val="0"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FB498F" w:rsidRPr="00627058" w:rsidRDefault="00FB498F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FB498F" w:rsidRPr="00627058" w:rsidRDefault="00FB498F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А.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В</w:t>
            </w: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 xml:space="preserve">. 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Данилин</w:t>
            </w:r>
          </w:p>
        </w:tc>
      </w:tr>
      <w:tr w:rsidR="00FB498F" w:rsidRPr="00981ABB" w:rsidTr="006C7ACF">
        <w:trPr>
          <w:gridBefore w:val="1"/>
          <w:gridAfter w:val="1"/>
          <w:wBefore w:w="5353" w:type="dxa"/>
          <w:wAfter w:w="19" w:type="dxa"/>
          <w:trHeight w:val="1846"/>
        </w:trPr>
        <w:tc>
          <w:tcPr>
            <w:tcW w:w="4482" w:type="dxa"/>
            <w:gridSpan w:val="2"/>
          </w:tcPr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ind w:left="3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Огаревское</w:t>
            </w: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Щекинского района</w:t>
            </w: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Pr="00981AB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1ABB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98F" w:rsidRPr="00981ABB" w:rsidRDefault="00FB498F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498F" w:rsidRDefault="00FB498F" w:rsidP="00A51BCE">
      <w:pPr>
        <w:jc w:val="both"/>
        <w:rPr>
          <w:sz w:val="28"/>
          <w:szCs w:val="28"/>
        </w:rPr>
      </w:pPr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hyperlink r:id="rId10" w:anchor="P40" w:history="1">
        <w:r w:rsidRPr="00084364">
          <w:rPr>
            <w:b/>
            <w:sz w:val="28"/>
            <w:szCs w:val="28"/>
          </w:rPr>
          <w:t>Порядок</w:t>
        </w:r>
      </w:hyperlink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составления и утверждения отчета о результатах деятельности</w:t>
      </w:r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муниципального учреждения и об использовании закрепленного</w:t>
      </w:r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за ними муниципального имущества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I. Общие положения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II. Порядок составления Отчета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2. Отчет составляется муниципальными автономными, бюджетными и казенными учреждениями.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3. Отчет составляется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4. Отчет учреждения составляется в разрезе следующих разделов: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раздел 1 "Общие сведения об учреждении";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раздел 2 "Результат деятельности учреждения";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раздел 3 "Об использовании имущества, закрепленного за учреждением".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5. В разделе 1 "Общие сведения об учреждении" указываются: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количество вакансий на начало и конец отчетного периода;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среднегодовая численность работников учреждения;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средняя заработная плата сотрудников учреждения.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6. В разделе 2 "Результат деятельности учреждения" указываются: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суммы доходов, полученных учреждением от оказания платных услуг (выполнения работ);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количество жалоб потребителей и принятые по результатам их рассмотрения меры.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 xml:space="preserve">7. Казенные учреждения помимо информации, указанной в </w:t>
      </w:r>
      <w:hyperlink r:id="rId11" w:anchor="P67" w:history="1">
        <w:r w:rsidRPr="00084364">
          <w:rPr>
            <w:sz w:val="28"/>
            <w:szCs w:val="28"/>
          </w:rPr>
          <w:t>пункте 6</w:t>
        </w:r>
      </w:hyperlink>
      <w:r w:rsidRPr="00084364">
        <w:rPr>
          <w:sz w:val="28"/>
          <w:szCs w:val="28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показатели кассового исполнения бюджетной сметы учреждения;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показатели доведенных учреждению лимитов бюджетных обязательств.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8.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 xml:space="preserve">9. Автономные учреждения помимо информации, указанной в </w:t>
      </w:r>
      <w:hyperlink r:id="rId12" w:anchor="P67" w:history="1">
        <w:r w:rsidRPr="00084364">
          <w:rPr>
            <w:sz w:val="28"/>
            <w:szCs w:val="28"/>
          </w:rPr>
          <w:t>пункте 6</w:t>
        </w:r>
      </w:hyperlink>
      <w:r w:rsidRPr="00084364">
        <w:rPr>
          <w:sz w:val="28"/>
          <w:szCs w:val="28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задания учредителя;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состав наблюдательного совета (с указанием должностей, фамилий, имен и отчеств).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 xml:space="preserve">10. Сведения, установленные в </w:t>
      </w:r>
      <w:hyperlink r:id="rId13" w:anchor="P58" w:history="1">
        <w:r w:rsidRPr="00084364">
          <w:rPr>
            <w:sz w:val="28"/>
            <w:szCs w:val="28"/>
          </w:rPr>
          <w:t>пунктах 5</w:t>
        </w:r>
      </w:hyperlink>
      <w:r w:rsidRPr="00084364">
        <w:rPr>
          <w:sz w:val="28"/>
          <w:szCs w:val="28"/>
        </w:rPr>
        <w:t xml:space="preserve">, </w:t>
      </w:r>
      <w:hyperlink r:id="rId14" w:anchor="P67" w:history="1">
        <w:r w:rsidRPr="00084364">
          <w:rPr>
            <w:sz w:val="28"/>
            <w:szCs w:val="28"/>
          </w:rPr>
          <w:t>6</w:t>
        </w:r>
      </w:hyperlink>
      <w:r w:rsidRPr="00084364">
        <w:rPr>
          <w:sz w:val="28"/>
          <w:szCs w:val="28"/>
        </w:rPr>
        <w:t xml:space="preserve">, </w:t>
      </w:r>
      <w:hyperlink r:id="rId15" w:anchor="P82" w:history="1">
        <w:r w:rsidRPr="00084364">
          <w:rPr>
            <w:sz w:val="28"/>
            <w:szCs w:val="28"/>
          </w:rPr>
          <w:t>9</w:t>
        </w:r>
      </w:hyperlink>
      <w:r w:rsidRPr="00084364">
        <w:rPr>
          <w:sz w:val="28"/>
          <w:szCs w:val="28"/>
        </w:rPr>
        <w:t xml:space="preserve"> настоящего Порядка, указываются в отчете автономного учреждения за каждый из двух предшествующих опубликованию лет.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11.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количество объектов недвижимого имущества, находящегося у учреждения на праве оперативного управления;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площадь земельных участков, предоставленных учреждению в постоянное (бессрочное) пользование;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 xml:space="preserve">12. Бюджетные учреждения помимо информации, указанной в </w:t>
      </w:r>
      <w:hyperlink r:id="rId16" w:anchor="P93" w:history="1">
        <w:r w:rsidRPr="00084364">
          <w:rPr>
            <w:sz w:val="28"/>
            <w:szCs w:val="28"/>
          </w:rPr>
          <w:t>пункте 11</w:t>
        </w:r>
      </w:hyperlink>
      <w:r w:rsidRPr="00084364">
        <w:rPr>
          <w:sz w:val="28"/>
          <w:szCs w:val="28"/>
        </w:rPr>
        <w:t xml:space="preserve"> настоящего Порядка, в разделе 3 "Об использовании имущества, закрепленного за учреждением" указывают следующие сведения: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13. В разделе 3 "Об использовании имущества, закрепленного за учреждением" автономными учреждениями указываются: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FB498F" w:rsidRPr="00084364" w:rsidRDefault="00FB498F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III. Порядок утверждения и опубликования Отчета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 xml:space="preserve">14. Отчет автономного учреждения утверждается в порядке, установленном </w:t>
      </w:r>
      <w:hyperlink r:id="rId17" w:history="1">
        <w:r w:rsidRPr="00084364">
          <w:rPr>
            <w:sz w:val="28"/>
            <w:szCs w:val="28"/>
          </w:rPr>
          <w:t>статьей 11</w:t>
        </w:r>
      </w:hyperlink>
      <w:r w:rsidRPr="00084364">
        <w:rPr>
          <w:sz w:val="28"/>
          <w:szCs w:val="28"/>
        </w:rPr>
        <w:t xml:space="preserve"> Федерального закона от 03.11.2006 N 174-ФЗ "Об автономных учреждениях".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15.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16.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 xml:space="preserve">17.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</w:t>
      </w:r>
      <w:hyperlink r:id="rId18" w:history="1">
        <w:r w:rsidRPr="00084364">
          <w:rPr>
            <w:sz w:val="28"/>
            <w:szCs w:val="28"/>
          </w:rPr>
          <w:t>законом</w:t>
        </w:r>
      </w:hyperlink>
      <w:r w:rsidRPr="00084364">
        <w:rPr>
          <w:sz w:val="28"/>
          <w:szCs w:val="28"/>
        </w:rPr>
        <w:t xml:space="preserve"> от 12.01.1996 N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FB498F" w:rsidRPr="00084364" w:rsidRDefault="00FB498F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18. Руководитель учреждения несет ответственность за соблюдение настоящего Порядка составления и утверждения Отчета.</w:t>
      </w:r>
    </w:p>
    <w:p w:rsidR="00FB498F" w:rsidRPr="00084364" w:rsidRDefault="00FB498F" w:rsidP="00A51BCE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Pr="00981ABB" w:rsidRDefault="00FB498F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</w:p>
    <w:p w:rsidR="00FB498F" w:rsidRPr="00981ABB" w:rsidRDefault="00FB498F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FB498F" w:rsidRPr="00981ABB" w:rsidRDefault="00FB498F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FB498F" w:rsidRPr="00981ABB" w:rsidRDefault="00FB498F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Огаревское</w:t>
      </w:r>
      <w:r w:rsidRPr="00981ABB">
        <w:rPr>
          <w:rFonts w:ascii="Times New Roman" w:hAnsi="Times New Roman" w:cs="Times New Roman"/>
          <w:sz w:val="28"/>
          <w:szCs w:val="28"/>
          <w:lang w:eastAsia="en-US"/>
        </w:rPr>
        <w:t xml:space="preserve"> Щекинского района</w:t>
      </w:r>
    </w:p>
    <w:p w:rsidR="00FB498F" w:rsidRPr="00981ABB" w:rsidRDefault="00FB498F" w:rsidP="00DE5DB1">
      <w:pPr>
        <w:pStyle w:val="2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981ABB">
        <w:rPr>
          <w:rFonts w:ascii="Times New Roman" w:hAnsi="Times New Roman" w:cs="Times New Roman"/>
          <w:sz w:val="28"/>
          <w:szCs w:val="28"/>
        </w:rPr>
        <w:t xml:space="preserve">2022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81ABB">
        <w:rPr>
          <w:rFonts w:ascii="Times New Roman" w:hAnsi="Times New Roman" w:cs="Times New Roman"/>
          <w:sz w:val="28"/>
          <w:szCs w:val="28"/>
        </w:rPr>
        <w:t>№ _______</w:t>
      </w:r>
    </w:p>
    <w:p w:rsidR="00FB498F" w:rsidRPr="00981ABB" w:rsidRDefault="00FB498F" w:rsidP="00DE5DB1">
      <w:pPr>
        <w:pStyle w:val="2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498F" w:rsidRDefault="00FB498F" w:rsidP="00DE5DB1">
      <w:pPr>
        <w:jc w:val="right"/>
        <w:rPr>
          <w:sz w:val="28"/>
          <w:szCs w:val="28"/>
        </w:rPr>
      </w:pPr>
    </w:p>
    <w:p w:rsidR="00FB498F" w:rsidRPr="00DE0F1D" w:rsidRDefault="00FB498F" w:rsidP="00DE5DB1">
      <w:r w:rsidRPr="00DE0F1D"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FB498F" w:rsidRPr="00DE0F1D" w:rsidRDefault="00FB498F" w:rsidP="00DE5DB1">
      <w:r w:rsidRPr="00DE0F1D">
        <w:t> </w:t>
      </w:r>
    </w:p>
    <w:p w:rsidR="00FB498F" w:rsidRPr="00DE0F1D" w:rsidRDefault="00FB498F" w:rsidP="00DE5DB1">
      <w:r w:rsidRPr="00DE0F1D">
        <w:t> 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ТИПОВАЯ ФОРМА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отчета о результатах деятельности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муниципального казенного учреждения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и об использовании закрепленного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за ним муниципального имущества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 1. Титульный лист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СОГЛАСОВАНО:                                    УТВЕРЖДАЮ: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Глава администрации МО Огаревское Щекинского района    руководитель учреждения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______________________________________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   __________________________           _________  _____________________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(подпись)      (расшифровка подписи)           (подпись)  (расшифровка подписи)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"__" __________ 20__ г.                        "__" __________ 20__ г.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ОТЧЕТ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 результатах деятельности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_______________________________________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(наименование муниципального учреждения)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и об использовании закрепленного за ним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муниципального имущества по состоянию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на 1 января ______ 20___ г.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____________________________________________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(наименование главного распорядителя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бюджетных средств)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составлен "__" ________ 20__ г.</w:t>
      </w:r>
    </w:p>
    <w:p w:rsidR="00FB498F" w:rsidRPr="00D37419" w:rsidRDefault="00FB498F" w:rsidP="00DE5DB1">
      <w:pPr>
        <w:jc w:val="center"/>
        <w:rPr>
          <w:b/>
          <w:sz w:val="28"/>
          <w:szCs w:val="28"/>
        </w:rPr>
      </w:pPr>
    </w:p>
    <w:p w:rsidR="00FB498F" w:rsidRPr="00D37419" w:rsidRDefault="00FB498F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2. Содержание отчета</w:t>
      </w:r>
    </w:p>
    <w:p w:rsidR="00FB498F" w:rsidRPr="00D37419" w:rsidRDefault="00FB498F" w:rsidP="00D37419">
      <w:pPr>
        <w:jc w:val="center"/>
        <w:rPr>
          <w:b/>
          <w:sz w:val="28"/>
          <w:szCs w:val="28"/>
        </w:rPr>
      </w:pPr>
    </w:p>
    <w:p w:rsidR="00FB498F" w:rsidRPr="00D37419" w:rsidRDefault="00FB498F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Раздел 1. Общие сведения об учреждении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7425"/>
        <w:gridCol w:w="1080"/>
      </w:tblGrid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3"/>
        <w:gridCol w:w="3394"/>
        <w:gridCol w:w="1270"/>
        <w:gridCol w:w="1254"/>
        <w:gridCol w:w="1337"/>
        <w:gridCol w:w="1633"/>
      </w:tblGrid>
      <w:tr w:rsidR="00FB498F" w:rsidRPr="00D37419" w:rsidTr="006C7ACF"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Ед.</w:t>
            </w:r>
          </w:p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Примечание</w:t>
            </w:r>
          </w:p>
        </w:tc>
      </w:tr>
      <w:tr w:rsidR="00FB498F" w:rsidRPr="00D37419" w:rsidTr="006C7ACF">
        <w:trPr>
          <w:trHeight w:val="420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штатных единиц и квалификация сотрудников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причины изменения на конец отчетного периода)</w:t>
            </w:r>
          </w:p>
        </w:tc>
      </w:tr>
      <w:tr w:rsidR="00FB498F" w:rsidRPr="00D37419" w:rsidTr="006C7ACF">
        <w:trPr>
          <w:trHeight w:val="225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rPr>
          <w:trHeight w:val="225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Среднегодовая численность работников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rPr>
          <w:trHeight w:val="225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Средняя заработная плата сотрудников учреждения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37419">
      <w:pPr>
        <w:jc w:val="center"/>
        <w:rPr>
          <w:b/>
          <w:sz w:val="28"/>
          <w:szCs w:val="28"/>
        </w:rPr>
      </w:pPr>
      <w:bookmarkStart w:id="0" w:name="_GoBack"/>
      <w:r w:rsidRPr="00D37419">
        <w:rPr>
          <w:b/>
          <w:sz w:val="28"/>
          <w:szCs w:val="28"/>
        </w:rPr>
        <w:t>Раздел 2. Результат деятельности учреждения</w:t>
      </w:r>
    </w:p>
    <w:tbl>
      <w:tblPr>
        <w:tblW w:w="10200" w:type="dxa"/>
        <w:tblCellMar>
          <w:left w:w="0" w:type="dxa"/>
          <w:right w:w="0" w:type="dxa"/>
        </w:tblCellMar>
        <w:tblLook w:val="00A0"/>
      </w:tblPr>
      <w:tblGrid>
        <w:gridCol w:w="561"/>
        <w:gridCol w:w="4046"/>
        <w:gridCol w:w="1272"/>
        <w:gridCol w:w="1195"/>
        <w:gridCol w:w="1421"/>
        <w:gridCol w:w="1705"/>
      </w:tblGrid>
      <w:tr w:rsidR="00FB498F" w:rsidRPr="00D37419" w:rsidTr="006C7ACF">
        <w:tc>
          <w:tcPr>
            <w:tcW w:w="570" w:type="dxa"/>
            <w:vAlign w:val="center"/>
          </w:tcPr>
          <w:bookmarkEnd w:id="0"/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41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1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4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Изменение в %</w:t>
            </w:r>
          </w:p>
        </w:tc>
        <w:tc>
          <w:tcPr>
            <w:tcW w:w="1710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Примечание</w:t>
            </w:r>
          </w:p>
        </w:tc>
      </w:tr>
      <w:tr w:rsidR="00FB498F" w:rsidRPr="00D37419" w:rsidTr="006C7ACF">
        <w:tc>
          <w:tcPr>
            <w:tcW w:w="570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2.1</w:t>
            </w:r>
          </w:p>
        </w:tc>
        <w:tc>
          <w:tcPr>
            <w:tcW w:w="41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27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2.2</w:t>
            </w:r>
          </w:p>
        </w:tc>
        <w:tc>
          <w:tcPr>
            <w:tcW w:w="41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27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причину образования)</w:t>
            </w:r>
          </w:p>
        </w:tc>
      </w:tr>
    </w:tbl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5438"/>
        <w:gridCol w:w="1210"/>
        <w:gridCol w:w="1210"/>
        <w:gridCol w:w="1700"/>
      </w:tblGrid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Примечание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Информация об исполнении муниципального задания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причину отклонения)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Кассовое исполнение бюджетной сметы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Раздел 3. Об использовании имущества, закрепленного</w:t>
      </w:r>
    </w:p>
    <w:p w:rsidR="00FB498F" w:rsidRPr="00D37419" w:rsidRDefault="00FB498F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за учреждением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6225"/>
        <w:gridCol w:w="1210"/>
        <w:gridCol w:w="1210"/>
      </w:tblGrid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года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rPr>
          <w:trHeight w:val="495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FB498F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98F" w:rsidRPr="00D37419" w:rsidRDefault="00FB498F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Руководитель учреждения      ___________________ __________________________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     (подпись)          (Ф.И.О. руководителя)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Главный бухгалтер учреждения ___________________ __________________________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     (подпись)         (Ф.И.О. гл. бухгалтера)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___________  _______________________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(подпись)    (расшифровка подписи)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"___" ____________ 20__ г.</w:t>
      </w:r>
    </w:p>
    <w:p w:rsidR="00FB498F" w:rsidRPr="00D37419" w:rsidRDefault="00FB498F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FB498F" w:rsidRPr="00D37419" w:rsidRDefault="00FB498F">
      <w:pPr>
        <w:jc w:val="both"/>
        <w:rPr>
          <w:sz w:val="28"/>
          <w:szCs w:val="28"/>
        </w:rPr>
      </w:pPr>
    </w:p>
    <w:p w:rsidR="00FB498F" w:rsidRPr="00D37419" w:rsidRDefault="00FB498F">
      <w:pPr>
        <w:jc w:val="both"/>
        <w:rPr>
          <w:sz w:val="28"/>
          <w:szCs w:val="28"/>
        </w:rPr>
      </w:pPr>
    </w:p>
    <w:p w:rsidR="00FB498F" w:rsidRPr="00D37419" w:rsidRDefault="00FB498F">
      <w:pPr>
        <w:jc w:val="both"/>
        <w:rPr>
          <w:sz w:val="28"/>
          <w:szCs w:val="28"/>
        </w:rPr>
      </w:pPr>
    </w:p>
    <w:p w:rsidR="00FB498F" w:rsidRDefault="00FB498F">
      <w:pPr>
        <w:jc w:val="both"/>
        <w:rPr>
          <w:sz w:val="28"/>
          <w:szCs w:val="28"/>
        </w:rPr>
      </w:pPr>
    </w:p>
    <w:p w:rsidR="00FB498F" w:rsidRPr="00084364" w:rsidRDefault="00FB498F">
      <w:pPr>
        <w:jc w:val="both"/>
        <w:rPr>
          <w:sz w:val="28"/>
          <w:szCs w:val="28"/>
        </w:rPr>
      </w:pPr>
    </w:p>
    <w:sectPr w:rsidR="00FB498F" w:rsidRPr="00084364" w:rsidSect="005A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773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4364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456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2773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17AD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1DE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82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11E8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77B12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6C14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9A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058"/>
    <w:rsid w:val="006271C3"/>
    <w:rsid w:val="00627CE2"/>
    <w:rsid w:val="006311B8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C7ACF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6F66EF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5A93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4FA1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1ABB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1BCE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49D8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37419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0F1D"/>
    <w:rsid w:val="00DE10E7"/>
    <w:rsid w:val="00DE1440"/>
    <w:rsid w:val="00DE2340"/>
    <w:rsid w:val="00DE3AF0"/>
    <w:rsid w:val="00DE41AF"/>
    <w:rsid w:val="00DE5314"/>
    <w:rsid w:val="00DE5DB1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845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98F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Normal"/>
    <w:uiPriority w:val="99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3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8" Type="http://schemas.openxmlformats.org/officeDocument/2006/relationships/hyperlink" Target="consultantplus://offline/ref=C4C2C7D44390BF0DDB76A8E0DE48815F76293DB4E28A2FAFFD138CD042B1D035484E37B6004474692ACF3331734Fb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2C7D44390BF0DDB76A8E0DE48815F74203FB5E28A2FAFFD138CD042B1D0355A4E6FBA09113B2D7CDC33306CF0B30DBA273240b6G" TargetMode="External"/><Relationship Id="rId12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7" Type="http://schemas.openxmlformats.org/officeDocument/2006/relationships/hyperlink" Target="consultantplus://offline/ref=C4C2C7D44390BF0DDB76A8E0DE48815F77283AB4EE892FAFFD138CD042B1D0355A4E6FBA02456B6A2DDA656036A5BD11B939330CBD46FD8C41b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2C7D44390BF0DDB76A8E0DE48815F722834BBE38472A5F54A80D245BE8F305D5F6FB9035B6A6A37D3313047bBG" TargetMode="External"/><Relationship Id="rId11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5" Type="http://schemas.openxmlformats.org/officeDocument/2006/relationships/hyperlink" Target="consultantplus://offline/ref=C4C2C7D44390BF0DDB76A8E0DE48815F77283AB4EE892FAFFD138CD042B1D035484E37B6004474692ACF3331734Fb9G" TargetMode="External"/><Relationship Id="rId15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0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4C2C7D44390BF0DDB76A8E0DE48815F76293DB4E28A2FAFFD138CD042B1D0355A4E6FBE034D613D7895643C70F1AE13BB39310FA244bDG" TargetMode="External"/><Relationship Id="rId9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4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12</Pages>
  <Words>3159</Words>
  <Characters>18011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dcterms:created xsi:type="dcterms:W3CDTF">2022-03-15T11:45:00Z</dcterms:created>
  <dcterms:modified xsi:type="dcterms:W3CDTF">2022-03-16T08:48:00Z</dcterms:modified>
</cp:coreProperties>
</file>