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33" w:rsidRPr="0000223E" w:rsidRDefault="00652833" w:rsidP="009C50D5">
      <w:pPr>
        <w:jc w:val="center"/>
        <w:outlineLvl w:val="0"/>
        <w:rPr>
          <w:b/>
          <w:bCs/>
          <w:sz w:val="28"/>
          <w:szCs w:val="28"/>
        </w:rPr>
      </w:pPr>
      <w:r w:rsidRPr="0000223E">
        <w:rPr>
          <w:b/>
          <w:bCs/>
          <w:sz w:val="28"/>
          <w:szCs w:val="28"/>
        </w:rPr>
        <w:t>Тульская область</w:t>
      </w:r>
    </w:p>
    <w:p w:rsidR="00652833" w:rsidRPr="0000223E" w:rsidRDefault="00652833" w:rsidP="009C50D5">
      <w:pPr>
        <w:jc w:val="center"/>
        <w:outlineLvl w:val="0"/>
        <w:rPr>
          <w:b/>
          <w:bCs/>
          <w:sz w:val="28"/>
          <w:szCs w:val="28"/>
        </w:rPr>
      </w:pPr>
      <w:r w:rsidRPr="0000223E">
        <w:rPr>
          <w:b/>
          <w:bCs/>
          <w:sz w:val="28"/>
          <w:szCs w:val="28"/>
        </w:rPr>
        <w:t>Муниципальное образование Огаревское</w:t>
      </w:r>
    </w:p>
    <w:p w:rsidR="00652833" w:rsidRPr="0000223E" w:rsidRDefault="00652833" w:rsidP="009C50D5">
      <w:pPr>
        <w:jc w:val="center"/>
        <w:outlineLvl w:val="0"/>
        <w:rPr>
          <w:b/>
          <w:bCs/>
          <w:spacing w:val="43"/>
          <w:sz w:val="28"/>
          <w:szCs w:val="28"/>
        </w:rPr>
      </w:pPr>
      <w:r w:rsidRPr="0000223E">
        <w:rPr>
          <w:b/>
          <w:bCs/>
          <w:spacing w:val="43"/>
          <w:sz w:val="28"/>
          <w:szCs w:val="28"/>
        </w:rPr>
        <w:t>Щ</w:t>
      </w:r>
      <w:r>
        <w:rPr>
          <w:b/>
          <w:bCs/>
          <w:spacing w:val="43"/>
          <w:sz w:val="28"/>
          <w:szCs w:val="28"/>
        </w:rPr>
        <w:t>Е</w:t>
      </w:r>
      <w:r w:rsidRPr="0000223E">
        <w:rPr>
          <w:b/>
          <w:bCs/>
          <w:spacing w:val="43"/>
          <w:sz w:val="28"/>
          <w:szCs w:val="28"/>
        </w:rPr>
        <w:t>КИНСКОГО РАЙОНА</w:t>
      </w:r>
    </w:p>
    <w:p w:rsidR="00652833" w:rsidRPr="0000223E" w:rsidRDefault="00652833" w:rsidP="009C50D5">
      <w:pPr>
        <w:jc w:val="center"/>
        <w:rPr>
          <w:b/>
          <w:bCs/>
          <w:sz w:val="28"/>
          <w:szCs w:val="28"/>
        </w:rPr>
      </w:pPr>
      <w:r w:rsidRPr="0000223E">
        <w:rPr>
          <w:b/>
          <w:bCs/>
          <w:sz w:val="28"/>
          <w:szCs w:val="28"/>
        </w:rPr>
        <w:t xml:space="preserve">АДМИНИСТРАЦИЯ МУНИЦИПАЛЬНОГО ОБРАЗОВАНИЯ </w:t>
      </w:r>
    </w:p>
    <w:p w:rsidR="00652833" w:rsidRPr="0000223E" w:rsidRDefault="00652833" w:rsidP="009C50D5">
      <w:pPr>
        <w:jc w:val="center"/>
        <w:rPr>
          <w:b/>
          <w:bCs/>
          <w:sz w:val="28"/>
          <w:szCs w:val="28"/>
        </w:rPr>
      </w:pPr>
      <w:r w:rsidRPr="0000223E">
        <w:rPr>
          <w:b/>
          <w:bCs/>
          <w:sz w:val="28"/>
          <w:szCs w:val="28"/>
        </w:rPr>
        <w:t>ОГАРЕВСКОЕ Щ</w:t>
      </w:r>
      <w:r>
        <w:rPr>
          <w:b/>
          <w:bCs/>
          <w:sz w:val="28"/>
          <w:szCs w:val="28"/>
        </w:rPr>
        <w:t>Е</w:t>
      </w:r>
      <w:r w:rsidRPr="0000223E">
        <w:rPr>
          <w:b/>
          <w:bCs/>
          <w:sz w:val="28"/>
          <w:szCs w:val="28"/>
        </w:rPr>
        <w:t>КИНСКОГО РАЙОНА</w:t>
      </w:r>
    </w:p>
    <w:p w:rsidR="00652833" w:rsidRPr="0000223E" w:rsidRDefault="00652833" w:rsidP="009C50D5">
      <w:pPr>
        <w:jc w:val="center"/>
        <w:rPr>
          <w:b/>
          <w:bCs/>
          <w:sz w:val="28"/>
          <w:szCs w:val="28"/>
        </w:rPr>
      </w:pPr>
    </w:p>
    <w:p w:rsidR="00652833" w:rsidRPr="0000223E" w:rsidRDefault="00652833" w:rsidP="009C50D5">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652833" w:rsidRDefault="00652833" w:rsidP="009C50D5">
      <w:pPr>
        <w:tabs>
          <w:tab w:val="left" w:pos="4425"/>
        </w:tabs>
        <w:jc w:val="both"/>
        <w:rPr>
          <w:b/>
          <w:sz w:val="28"/>
          <w:szCs w:val="28"/>
        </w:rPr>
      </w:pPr>
    </w:p>
    <w:p w:rsidR="00652833" w:rsidRDefault="00652833" w:rsidP="009C50D5">
      <w:pPr>
        <w:tabs>
          <w:tab w:val="left" w:pos="4425"/>
        </w:tabs>
        <w:jc w:val="both"/>
        <w:rPr>
          <w:b/>
          <w:sz w:val="28"/>
          <w:szCs w:val="28"/>
        </w:rPr>
      </w:pPr>
    </w:p>
    <w:p w:rsidR="00652833" w:rsidRPr="0000223E" w:rsidRDefault="00652833" w:rsidP="009C50D5">
      <w:pPr>
        <w:tabs>
          <w:tab w:val="left" w:pos="4425"/>
        </w:tabs>
        <w:jc w:val="both"/>
        <w:rPr>
          <w:b/>
          <w:sz w:val="28"/>
          <w:szCs w:val="28"/>
        </w:rPr>
      </w:pPr>
    </w:p>
    <w:p w:rsidR="00652833" w:rsidRDefault="00652833" w:rsidP="002D7C72">
      <w:pPr>
        <w:rPr>
          <w:b/>
          <w:sz w:val="28"/>
          <w:szCs w:val="28"/>
        </w:rPr>
      </w:pPr>
      <w:r>
        <w:rPr>
          <w:b/>
          <w:sz w:val="28"/>
          <w:szCs w:val="28"/>
        </w:rPr>
        <w:t xml:space="preserve"> _____________________ 2021</w:t>
      </w:r>
      <w:r w:rsidRPr="0000223E">
        <w:rPr>
          <w:b/>
          <w:sz w:val="28"/>
          <w:szCs w:val="28"/>
        </w:rPr>
        <w:t xml:space="preserve">года       </w:t>
      </w:r>
      <w:r>
        <w:rPr>
          <w:b/>
          <w:sz w:val="28"/>
          <w:szCs w:val="28"/>
        </w:rPr>
        <w:t xml:space="preserve">                                               № Проект</w:t>
      </w:r>
    </w:p>
    <w:p w:rsidR="00652833" w:rsidRPr="009C50D5" w:rsidRDefault="00652833" w:rsidP="00117496">
      <w:pPr>
        <w:rPr>
          <w:b/>
          <w:bCs/>
          <w:sz w:val="28"/>
          <w:szCs w:val="28"/>
        </w:rPr>
      </w:pPr>
    </w:p>
    <w:p w:rsidR="00652833" w:rsidRPr="009C50D5" w:rsidRDefault="00652833" w:rsidP="00117496">
      <w:pPr>
        <w:rPr>
          <w:b/>
          <w:bCs/>
          <w:sz w:val="28"/>
          <w:szCs w:val="28"/>
        </w:rPr>
      </w:pPr>
    </w:p>
    <w:p w:rsidR="00652833" w:rsidRPr="00E12571" w:rsidRDefault="00652833" w:rsidP="00E12571">
      <w:pPr>
        <w:jc w:val="center"/>
        <w:rPr>
          <w:b/>
          <w:bCs/>
          <w:sz w:val="28"/>
          <w:szCs w:val="28"/>
        </w:rPr>
      </w:pPr>
      <w:r w:rsidRPr="009C50D5">
        <w:rPr>
          <w:b/>
          <w:bCs/>
          <w:sz w:val="28"/>
          <w:szCs w:val="28"/>
        </w:rPr>
        <w:t>О внесении изменений и дополнений в Постановление администрации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652833" w:rsidRPr="009C50D5" w:rsidRDefault="00652833"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652833" w:rsidRPr="009C50D5" w:rsidRDefault="00652833" w:rsidP="00117496">
      <w:pPr>
        <w:jc w:val="center"/>
        <w:rPr>
          <w:b/>
          <w:sz w:val="28"/>
          <w:szCs w:val="28"/>
        </w:rPr>
      </w:pPr>
    </w:p>
    <w:p w:rsidR="00652833" w:rsidRPr="009C50D5" w:rsidRDefault="00652833" w:rsidP="00E12571">
      <w:pPr>
        <w:autoSpaceDE w:val="0"/>
        <w:autoSpaceDN w:val="0"/>
        <w:adjustRightInd w:val="0"/>
        <w:spacing w:line="360" w:lineRule="auto"/>
        <w:ind w:firstLine="720"/>
        <w:jc w:val="both"/>
        <w:rPr>
          <w:sz w:val="28"/>
          <w:szCs w:val="28"/>
        </w:rPr>
      </w:pPr>
      <w:r w:rsidRPr="009C50D5">
        <w:rPr>
          <w:sz w:val="28"/>
          <w:szCs w:val="28"/>
        </w:rPr>
        <w:t>В соответствии с Федеральными законами от 06.10.2003 г</w:t>
      </w:r>
      <w:r>
        <w:rPr>
          <w:sz w:val="28"/>
          <w:szCs w:val="28"/>
        </w:rPr>
        <w:t xml:space="preserve">ода </w:t>
      </w:r>
      <w:r w:rsidRPr="009C50D5">
        <w:rPr>
          <w:sz w:val="28"/>
          <w:szCs w:val="28"/>
        </w:rPr>
        <w:t xml:space="preserve"> № 131-ФЗ «Об общих принципах организации местного самоуправления в Российской Федерации», </w:t>
      </w:r>
      <w:r>
        <w:rPr>
          <w:sz w:val="28"/>
          <w:szCs w:val="28"/>
        </w:rPr>
        <w:t xml:space="preserve"> от 24.07. 2007 года  № 209- ФЗ  «О развитии малого и среднего предпринимательства в Российской Федерации», </w:t>
      </w:r>
      <w:r w:rsidRPr="009C50D5">
        <w:rPr>
          <w:sz w:val="28"/>
          <w:szCs w:val="28"/>
        </w:rPr>
        <w:t xml:space="preserve">постановлением администрации муниципального образования Огаревское Щекинского района от 02.11.2015 № 11-271 «О порядке разработки и реализации муниципальных программ муниципального образования Огаревское Щекинского района», Уставом муниципального образования Огаревское Щекинского района, администрация муниципального образования Огаревское Щекинского района </w:t>
      </w:r>
      <w:r w:rsidRPr="009C50D5">
        <w:rPr>
          <w:b/>
          <w:sz w:val="28"/>
          <w:szCs w:val="28"/>
        </w:rPr>
        <w:t>ПОСТАНОВЛЯЕТ</w:t>
      </w:r>
      <w:r w:rsidRPr="009C50D5">
        <w:rPr>
          <w:sz w:val="28"/>
          <w:szCs w:val="28"/>
        </w:rPr>
        <w:t>:</w:t>
      </w:r>
    </w:p>
    <w:p w:rsidR="00652833" w:rsidRDefault="00652833"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Щекинского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следующие изменения: </w:t>
      </w:r>
    </w:p>
    <w:p w:rsidR="00652833" w:rsidRDefault="00652833" w:rsidP="00D8591E">
      <w:pPr>
        <w:spacing w:line="360" w:lineRule="auto"/>
        <w:jc w:val="both"/>
        <w:rPr>
          <w:sz w:val="28"/>
          <w:szCs w:val="28"/>
        </w:rPr>
      </w:pPr>
      <w:r>
        <w:rPr>
          <w:sz w:val="28"/>
          <w:szCs w:val="28"/>
        </w:rPr>
        <w:t xml:space="preserve">  - Наименование муниципальной программы читать в новой редакции:</w:t>
      </w:r>
    </w:p>
    <w:p w:rsidR="00652833" w:rsidRPr="00D8591E" w:rsidRDefault="00652833" w:rsidP="00D8591E">
      <w:pPr>
        <w:jc w:val="center"/>
        <w:rPr>
          <w:bCs/>
          <w:sz w:val="28"/>
          <w:szCs w:val="28"/>
        </w:rPr>
      </w:pPr>
      <w:r>
        <w:rPr>
          <w:sz w:val="28"/>
          <w:szCs w:val="28"/>
        </w:rPr>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ия Огаревское Щекинского района;</w:t>
      </w:r>
    </w:p>
    <w:p w:rsidR="00652833" w:rsidRDefault="00652833" w:rsidP="00D8591E">
      <w:pPr>
        <w:tabs>
          <w:tab w:val="left" w:pos="720"/>
          <w:tab w:val="left" w:pos="8280"/>
        </w:tabs>
        <w:spacing w:line="360" w:lineRule="auto"/>
        <w:jc w:val="both"/>
        <w:rPr>
          <w:sz w:val="28"/>
          <w:szCs w:val="28"/>
        </w:rPr>
      </w:pPr>
      <w:r>
        <w:rPr>
          <w:sz w:val="28"/>
          <w:szCs w:val="28"/>
        </w:rPr>
        <w:t xml:space="preserve">  </w:t>
      </w:r>
    </w:p>
    <w:p w:rsidR="00652833" w:rsidRDefault="00652833" w:rsidP="00D8591E">
      <w:pPr>
        <w:tabs>
          <w:tab w:val="left" w:pos="720"/>
          <w:tab w:val="left" w:pos="8280"/>
        </w:tabs>
        <w:spacing w:line="360" w:lineRule="auto"/>
        <w:jc w:val="both"/>
        <w:rPr>
          <w:sz w:val="28"/>
          <w:szCs w:val="28"/>
        </w:rPr>
      </w:pPr>
      <w:r>
        <w:rPr>
          <w:sz w:val="28"/>
          <w:szCs w:val="28"/>
        </w:rPr>
        <w:t xml:space="preserve"> - Приложение к постановлению изложить в новой редакции (прилагается);</w:t>
      </w:r>
    </w:p>
    <w:p w:rsidR="00652833" w:rsidRPr="009C50D5" w:rsidRDefault="00652833"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w:t>
      </w:r>
      <w:r>
        <w:rPr>
          <w:sz w:val="28"/>
          <w:szCs w:val="28"/>
        </w:rPr>
        <w:t xml:space="preserve"> </w:t>
      </w:r>
      <w:r w:rsidRPr="009C50D5">
        <w:rPr>
          <w:sz w:val="28"/>
          <w:szCs w:val="28"/>
        </w:rPr>
        <w:t>Огаревка, ул. Шахтерская, д.7.</w:t>
      </w:r>
    </w:p>
    <w:p w:rsidR="00652833" w:rsidRPr="009C50D5" w:rsidRDefault="00652833"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652833" w:rsidRPr="009C50D5" w:rsidRDefault="00652833" w:rsidP="00117496">
      <w:pPr>
        <w:tabs>
          <w:tab w:val="num" w:pos="0"/>
        </w:tabs>
        <w:ind w:firstLine="709"/>
        <w:jc w:val="both"/>
        <w:rPr>
          <w:sz w:val="28"/>
          <w:szCs w:val="28"/>
        </w:rPr>
      </w:pPr>
    </w:p>
    <w:p w:rsidR="00652833" w:rsidRDefault="00652833" w:rsidP="00117496">
      <w:pPr>
        <w:jc w:val="both"/>
        <w:rPr>
          <w:b/>
          <w:sz w:val="28"/>
          <w:szCs w:val="28"/>
        </w:rPr>
      </w:pPr>
      <w:r w:rsidRPr="009C50D5">
        <w:rPr>
          <w:b/>
          <w:sz w:val="28"/>
          <w:szCs w:val="28"/>
        </w:rPr>
        <w:t>Глава администрации</w:t>
      </w:r>
    </w:p>
    <w:p w:rsidR="00652833" w:rsidRDefault="00652833" w:rsidP="00117496">
      <w:pPr>
        <w:jc w:val="both"/>
        <w:rPr>
          <w:b/>
          <w:sz w:val="28"/>
          <w:szCs w:val="28"/>
        </w:rPr>
      </w:pPr>
      <w:r w:rsidRPr="009C50D5">
        <w:rPr>
          <w:b/>
          <w:sz w:val="28"/>
          <w:szCs w:val="28"/>
        </w:rPr>
        <w:t>муниципального образования Огаревское</w:t>
      </w:r>
    </w:p>
    <w:p w:rsidR="00652833" w:rsidRDefault="00652833" w:rsidP="00117496">
      <w:pPr>
        <w:jc w:val="both"/>
        <w:rPr>
          <w:b/>
          <w:sz w:val="28"/>
          <w:szCs w:val="28"/>
        </w:rPr>
      </w:pPr>
      <w:r w:rsidRPr="009C50D5">
        <w:rPr>
          <w:b/>
          <w:sz w:val="28"/>
          <w:szCs w:val="28"/>
        </w:rPr>
        <w:t xml:space="preserve">Щекинского района                        </w:t>
      </w:r>
      <w:r>
        <w:rPr>
          <w:b/>
          <w:sz w:val="28"/>
          <w:szCs w:val="28"/>
        </w:rPr>
        <w:t xml:space="preserve">                  </w:t>
      </w:r>
      <w:r w:rsidRPr="009C50D5">
        <w:rPr>
          <w:b/>
          <w:sz w:val="28"/>
          <w:szCs w:val="28"/>
        </w:rPr>
        <w:t xml:space="preserve">                              А.В. Данилин  </w:t>
      </w: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Default="00652833" w:rsidP="00117496">
      <w:pPr>
        <w:jc w:val="both"/>
        <w:rPr>
          <w:b/>
          <w:sz w:val="28"/>
          <w:szCs w:val="28"/>
        </w:rPr>
      </w:pPr>
    </w:p>
    <w:p w:rsidR="00652833" w:rsidRPr="009C50D5" w:rsidRDefault="00652833" w:rsidP="00117496">
      <w:pPr>
        <w:jc w:val="both"/>
        <w:rPr>
          <w:b/>
          <w:sz w:val="28"/>
          <w:szCs w:val="28"/>
        </w:rPr>
      </w:pPr>
    </w:p>
    <w:p w:rsidR="00652833" w:rsidRDefault="00652833" w:rsidP="00117496">
      <w:pPr>
        <w:jc w:val="both"/>
        <w:rPr>
          <w:b/>
          <w:sz w:val="28"/>
          <w:szCs w:val="28"/>
        </w:rPr>
      </w:pPr>
      <w:r>
        <w:rPr>
          <w:b/>
          <w:sz w:val="28"/>
          <w:szCs w:val="28"/>
        </w:rPr>
        <w:t xml:space="preserve">                                                                                                 Согласовано:</w:t>
      </w:r>
    </w:p>
    <w:p w:rsidR="00652833" w:rsidRPr="009C50D5" w:rsidRDefault="00652833" w:rsidP="00117496">
      <w:pPr>
        <w:jc w:val="both"/>
        <w:rPr>
          <w:sz w:val="28"/>
          <w:szCs w:val="28"/>
        </w:rPr>
      </w:pPr>
      <w:r w:rsidRPr="009C50D5">
        <w:rPr>
          <w:sz w:val="28"/>
          <w:szCs w:val="28"/>
        </w:rPr>
        <w:t xml:space="preserve">                                                                                                 </w:t>
      </w:r>
      <w:r>
        <w:rPr>
          <w:sz w:val="28"/>
          <w:szCs w:val="28"/>
        </w:rPr>
        <w:t>Курицина Т. Н</w:t>
      </w:r>
      <w:r w:rsidRPr="009C50D5">
        <w:rPr>
          <w:sz w:val="28"/>
          <w:szCs w:val="28"/>
        </w:rPr>
        <w:t>.</w:t>
      </w:r>
    </w:p>
    <w:p w:rsidR="00652833" w:rsidRPr="009C50D5" w:rsidRDefault="00652833"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652833" w:rsidRPr="009C50D5" w:rsidRDefault="00652833" w:rsidP="00117496">
      <w:pPr>
        <w:jc w:val="both"/>
        <w:rPr>
          <w:b/>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Default="00652833" w:rsidP="00117496">
      <w:pPr>
        <w:jc w:val="both"/>
        <w:rPr>
          <w:sz w:val="28"/>
          <w:szCs w:val="28"/>
        </w:rPr>
      </w:pPr>
    </w:p>
    <w:p w:rsidR="00652833" w:rsidRPr="009C50D5" w:rsidRDefault="00652833" w:rsidP="00117496">
      <w:pPr>
        <w:jc w:val="both"/>
        <w:rPr>
          <w:sz w:val="28"/>
          <w:szCs w:val="28"/>
        </w:rPr>
      </w:pPr>
    </w:p>
    <w:p w:rsidR="00652833" w:rsidRPr="00962811" w:rsidRDefault="00652833" w:rsidP="00117496">
      <w:pPr>
        <w:jc w:val="both"/>
        <w:rPr>
          <w:sz w:val="22"/>
          <w:szCs w:val="22"/>
        </w:rPr>
      </w:pPr>
      <w:r w:rsidRPr="00962811">
        <w:rPr>
          <w:sz w:val="22"/>
          <w:szCs w:val="22"/>
        </w:rPr>
        <w:t>Исп. Шавлова О.В.</w:t>
      </w:r>
    </w:p>
    <w:p w:rsidR="00652833" w:rsidRPr="00962811" w:rsidRDefault="00652833" w:rsidP="00117496">
      <w:pPr>
        <w:jc w:val="both"/>
        <w:rPr>
          <w:sz w:val="22"/>
          <w:szCs w:val="22"/>
        </w:rPr>
      </w:pPr>
      <w:r w:rsidRPr="00962811">
        <w:rPr>
          <w:sz w:val="22"/>
          <w:szCs w:val="22"/>
        </w:rPr>
        <w:t>Тел: 8(48751) 2-05-66 (доб. 206)</w:t>
      </w:r>
    </w:p>
    <w:p w:rsidR="00652833" w:rsidRDefault="00652833" w:rsidP="00117496">
      <w:pPr>
        <w:jc w:val="both"/>
        <w:rPr>
          <w:rStyle w:val="a"/>
          <w:bCs/>
          <w:color w:val="auto"/>
          <w:sz w:val="28"/>
          <w:szCs w:val="28"/>
        </w:rPr>
      </w:pPr>
      <w:r w:rsidRPr="009C50D5">
        <w:rPr>
          <w:sz w:val="28"/>
          <w:szCs w:val="28"/>
        </w:rPr>
        <w:t xml:space="preserve">     </w:t>
      </w:r>
      <w:bookmarkStart w:id="0" w:name="sub_1000"/>
      <w:r w:rsidRPr="009C50D5">
        <w:rPr>
          <w:rStyle w:val="a"/>
          <w:bCs/>
          <w:color w:val="auto"/>
          <w:sz w:val="28"/>
          <w:szCs w:val="28"/>
        </w:rPr>
        <w:t xml:space="preserve">                         </w:t>
      </w:r>
      <w:r>
        <w:rPr>
          <w:rStyle w:val="a"/>
          <w:bCs/>
          <w:color w:val="auto"/>
          <w:sz w:val="28"/>
          <w:szCs w:val="28"/>
        </w:rPr>
        <w:t xml:space="preserve">                           </w:t>
      </w:r>
    </w:p>
    <w:p w:rsidR="00652833" w:rsidRDefault="00652833" w:rsidP="00117496">
      <w:pPr>
        <w:jc w:val="both"/>
        <w:rPr>
          <w:rStyle w:val="a"/>
          <w:bCs/>
          <w:color w:val="auto"/>
          <w:sz w:val="28"/>
          <w:szCs w:val="28"/>
        </w:rPr>
      </w:pPr>
    </w:p>
    <w:p w:rsidR="00652833" w:rsidRPr="00E12571" w:rsidRDefault="00652833" w:rsidP="00117496">
      <w:pPr>
        <w:jc w:val="both"/>
        <w:rPr>
          <w:rStyle w:val="a"/>
          <w:bCs/>
          <w:color w:val="auto"/>
          <w:sz w:val="28"/>
          <w:szCs w:val="28"/>
        </w:rPr>
      </w:pPr>
    </w:p>
    <w:p w:rsidR="00652833" w:rsidRPr="009C50D5" w:rsidRDefault="00652833" w:rsidP="00C67B68">
      <w:pPr>
        <w:tabs>
          <w:tab w:val="center" w:pos="7509"/>
          <w:tab w:val="right" w:pos="9354"/>
        </w:tabs>
        <w:ind w:left="4956" w:firstLine="708"/>
        <w:rPr>
          <w:rStyle w:val="a"/>
          <w:b w:val="0"/>
          <w:bCs/>
          <w:color w:val="auto"/>
          <w:sz w:val="28"/>
          <w:szCs w:val="28"/>
        </w:rPr>
      </w:pPr>
      <w:r>
        <w:rPr>
          <w:rStyle w:val="a"/>
          <w:b w:val="0"/>
          <w:bCs/>
          <w:color w:val="auto"/>
          <w:sz w:val="28"/>
          <w:szCs w:val="28"/>
        </w:rPr>
        <w:tab/>
      </w:r>
      <w:r>
        <w:rPr>
          <w:rStyle w:val="a"/>
          <w:b w:val="0"/>
          <w:bCs/>
          <w:color w:val="auto"/>
          <w:sz w:val="28"/>
          <w:szCs w:val="28"/>
        </w:rPr>
        <w:tab/>
      </w:r>
      <w:r w:rsidRPr="009C50D5">
        <w:rPr>
          <w:rStyle w:val="a"/>
          <w:b w:val="0"/>
          <w:bCs/>
          <w:color w:val="auto"/>
          <w:sz w:val="28"/>
          <w:szCs w:val="28"/>
        </w:rPr>
        <w:t xml:space="preserve">Приложение </w:t>
      </w:r>
    </w:p>
    <w:p w:rsidR="00652833" w:rsidRPr="009C50D5" w:rsidRDefault="00652833" w:rsidP="00F0251B">
      <w:pPr>
        <w:jc w:val="right"/>
        <w:rPr>
          <w:sz w:val="28"/>
          <w:szCs w:val="28"/>
        </w:rPr>
      </w:pPr>
      <w:r w:rsidRPr="009C50D5">
        <w:rPr>
          <w:rStyle w:val="a"/>
          <w:b w:val="0"/>
          <w:bCs/>
          <w:color w:val="auto"/>
          <w:sz w:val="28"/>
          <w:szCs w:val="28"/>
        </w:rPr>
        <w:t xml:space="preserve">к постановлению администрации </w:t>
      </w:r>
    </w:p>
    <w:p w:rsidR="00652833" w:rsidRPr="009C50D5" w:rsidRDefault="00652833" w:rsidP="00F0251B">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652833" w:rsidRPr="009C50D5" w:rsidRDefault="00652833" w:rsidP="00F0251B">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652833" w:rsidRPr="009C50D5" w:rsidRDefault="00652833" w:rsidP="002D7C72">
      <w:pPr>
        <w:ind w:firstLine="698"/>
        <w:jc w:val="right"/>
        <w:rPr>
          <w:rStyle w:val="a"/>
          <w:b w:val="0"/>
          <w:bCs/>
          <w:color w:val="auto"/>
          <w:sz w:val="28"/>
          <w:szCs w:val="28"/>
        </w:rPr>
      </w:pPr>
      <w:r w:rsidRPr="009C50D5">
        <w:rPr>
          <w:rStyle w:val="a"/>
          <w:b w:val="0"/>
          <w:bCs/>
          <w:color w:val="auto"/>
          <w:sz w:val="28"/>
          <w:szCs w:val="28"/>
        </w:rPr>
        <w:t>От</w:t>
      </w:r>
      <w:r>
        <w:rPr>
          <w:rStyle w:val="a"/>
          <w:b w:val="0"/>
          <w:bCs/>
          <w:color w:val="auto"/>
          <w:sz w:val="28"/>
          <w:szCs w:val="28"/>
        </w:rPr>
        <w:t xml:space="preserve"> ______ 2021</w:t>
      </w:r>
      <w:r w:rsidRPr="009C50D5">
        <w:rPr>
          <w:rStyle w:val="a"/>
          <w:b w:val="0"/>
          <w:bCs/>
          <w:color w:val="auto"/>
          <w:sz w:val="28"/>
          <w:szCs w:val="28"/>
        </w:rPr>
        <w:t xml:space="preserve"> г. № </w:t>
      </w:r>
      <w:r>
        <w:rPr>
          <w:rStyle w:val="a"/>
          <w:b w:val="0"/>
          <w:bCs/>
          <w:color w:val="auto"/>
          <w:sz w:val="28"/>
          <w:szCs w:val="28"/>
        </w:rPr>
        <w:t>_____</w:t>
      </w:r>
    </w:p>
    <w:p w:rsidR="00652833" w:rsidRPr="009C50D5" w:rsidRDefault="00652833" w:rsidP="00117496">
      <w:pPr>
        <w:ind w:left="4956" w:firstLine="708"/>
        <w:jc w:val="right"/>
        <w:rPr>
          <w:rStyle w:val="a"/>
          <w:b w:val="0"/>
          <w:bCs/>
          <w:color w:val="auto"/>
          <w:sz w:val="28"/>
          <w:szCs w:val="28"/>
        </w:rPr>
      </w:pPr>
      <w:r w:rsidRPr="009C50D5">
        <w:rPr>
          <w:rStyle w:val="a"/>
          <w:b w:val="0"/>
          <w:bCs/>
          <w:color w:val="auto"/>
          <w:sz w:val="28"/>
          <w:szCs w:val="28"/>
        </w:rPr>
        <w:t xml:space="preserve"> Приложение </w:t>
      </w:r>
    </w:p>
    <w:bookmarkEnd w:id="0"/>
    <w:p w:rsidR="00652833" w:rsidRPr="009C50D5" w:rsidRDefault="00652833" w:rsidP="00117496">
      <w:pPr>
        <w:jc w:val="right"/>
        <w:rPr>
          <w:sz w:val="28"/>
          <w:szCs w:val="28"/>
        </w:rPr>
      </w:pPr>
      <w:r w:rsidRPr="009C50D5">
        <w:rPr>
          <w:rStyle w:val="a"/>
          <w:b w:val="0"/>
          <w:bCs/>
          <w:color w:val="auto"/>
          <w:sz w:val="28"/>
          <w:szCs w:val="28"/>
        </w:rPr>
        <w:t xml:space="preserve">к постановлению администрации </w:t>
      </w:r>
    </w:p>
    <w:p w:rsidR="00652833" w:rsidRPr="009C50D5" w:rsidRDefault="00652833" w:rsidP="00117496">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652833" w:rsidRPr="009C50D5" w:rsidRDefault="00652833" w:rsidP="00117496">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652833" w:rsidRPr="009C50D5" w:rsidRDefault="00652833" w:rsidP="00117496">
      <w:pPr>
        <w:ind w:firstLine="698"/>
        <w:jc w:val="right"/>
        <w:rPr>
          <w:rStyle w:val="a"/>
          <w:b w:val="0"/>
          <w:bCs/>
          <w:color w:val="auto"/>
          <w:sz w:val="28"/>
          <w:szCs w:val="28"/>
        </w:rPr>
      </w:pPr>
      <w:r w:rsidRPr="009C50D5">
        <w:rPr>
          <w:rStyle w:val="a"/>
          <w:b w:val="0"/>
          <w:bCs/>
          <w:color w:val="auto"/>
          <w:sz w:val="28"/>
          <w:szCs w:val="28"/>
        </w:rPr>
        <w:t>от 06.11.2015 г. № 11-276</w:t>
      </w:r>
    </w:p>
    <w:p w:rsidR="00652833" w:rsidRPr="009C50D5" w:rsidRDefault="00652833" w:rsidP="00117496">
      <w:pPr>
        <w:ind w:firstLine="698"/>
        <w:jc w:val="right"/>
        <w:rPr>
          <w:sz w:val="28"/>
          <w:szCs w:val="28"/>
        </w:rPr>
      </w:pPr>
    </w:p>
    <w:p w:rsidR="00652833" w:rsidRPr="009C50D5" w:rsidRDefault="00652833" w:rsidP="00117496">
      <w:pPr>
        <w:jc w:val="center"/>
        <w:rPr>
          <w:b/>
          <w:sz w:val="28"/>
          <w:szCs w:val="28"/>
        </w:rPr>
      </w:pPr>
      <w:r w:rsidRPr="009C50D5">
        <w:rPr>
          <w:b/>
          <w:sz w:val="28"/>
          <w:szCs w:val="28"/>
        </w:rPr>
        <w:t xml:space="preserve">Муниципальная программа </w:t>
      </w:r>
    </w:p>
    <w:p w:rsidR="00652833" w:rsidRPr="009C50D5" w:rsidRDefault="00652833" w:rsidP="00117496">
      <w:pPr>
        <w:jc w:val="center"/>
        <w:rPr>
          <w:b/>
          <w:sz w:val="28"/>
          <w:szCs w:val="28"/>
        </w:rPr>
      </w:pPr>
      <w:r w:rsidRPr="009C50D5">
        <w:rPr>
          <w:b/>
          <w:sz w:val="28"/>
          <w:szCs w:val="28"/>
        </w:rPr>
        <w:t xml:space="preserve">«Развитие субъектов малого и среднего предпринимательства </w:t>
      </w:r>
      <w:r w:rsidRPr="00D8591E">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Щекинского района»</w:t>
      </w:r>
    </w:p>
    <w:p w:rsidR="00652833" w:rsidRPr="009C50D5" w:rsidRDefault="00652833" w:rsidP="00117496">
      <w:pPr>
        <w:ind w:firstLine="720"/>
        <w:jc w:val="both"/>
        <w:rPr>
          <w:sz w:val="28"/>
          <w:szCs w:val="28"/>
        </w:rPr>
      </w:pPr>
    </w:p>
    <w:p w:rsidR="00652833" w:rsidRPr="009C50D5" w:rsidRDefault="00652833" w:rsidP="00117496">
      <w:pPr>
        <w:pStyle w:val="Heading1"/>
        <w:spacing w:before="0" w:after="0"/>
        <w:rPr>
          <w:rFonts w:ascii="Times New Roman" w:hAnsi="Times New Roman"/>
          <w:color w:val="auto"/>
          <w:sz w:val="28"/>
          <w:szCs w:val="28"/>
        </w:rPr>
      </w:pPr>
      <w:bookmarkStart w:id="1" w:name="sub_1100"/>
      <w:r w:rsidRPr="009C50D5">
        <w:rPr>
          <w:rFonts w:ascii="Times New Roman" w:hAnsi="Times New Roman"/>
          <w:color w:val="auto"/>
          <w:sz w:val="28"/>
          <w:szCs w:val="28"/>
        </w:rPr>
        <w:t>Паспорт программы</w:t>
      </w:r>
    </w:p>
    <w:p w:rsidR="00652833" w:rsidRPr="009C50D5" w:rsidRDefault="00652833"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652833" w:rsidRPr="009C50D5" w:rsidTr="0018471C">
        <w:tc>
          <w:tcPr>
            <w:tcW w:w="3168" w:type="dxa"/>
          </w:tcPr>
          <w:bookmarkEnd w:id="1"/>
          <w:p w:rsidR="00652833" w:rsidRPr="009C50D5" w:rsidRDefault="00652833" w:rsidP="0018471C">
            <w:pPr>
              <w:jc w:val="both"/>
              <w:rPr>
                <w:sz w:val="28"/>
                <w:szCs w:val="28"/>
              </w:rPr>
            </w:pPr>
            <w:r w:rsidRPr="009C50D5">
              <w:rPr>
                <w:sz w:val="28"/>
                <w:szCs w:val="28"/>
              </w:rPr>
              <w:t>Наименование  муниципальной программы</w:t>
            </w:r>
          </w:p>
        </w:tc>
        <w:tc>
          <w:tcPr>
            <w:tcW w:w="6120" w:type="dxa"/>
          </w:tcPr>
          <w:p w:rsidR="00652833" w:rsidRPr="009C50D5" w:rsidRDefault="00652833" w:rsidP="0018471C">
            <w:pPr>
              <w:jc w:val="both"/>
              <w:rPr>
                <w:sz w:val="28"/>
                <w:szCs w:val="28"/>
              </w:rPr>
            </w:pPr>
            <w:r w:rsidRPr="009C50D5">
              <w:rPr>
                <w:sz w:val="28"/>
                <w:szCs w:val="28"/>
              </w:rPr>
              <w:t xml:space="preserve">Муниципальная Программа «Развитие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на территории муниципального образования Огаревское Щекинского района» (далее - Программа)</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Исполнитель программы</w:t>
            </w:r>
          </w:p>
        </w:tc>
        <w:tc>
          <w:tcPr>
            <w:tcW w:w="6120" w:type="dxa"/>
          </w:tcPr>
          <w:p w:rsidR="00652833" w:rsidRPr="009C50D5" w:rsidRDefault="00652833" w:rsidP="0018471C">
            <w:pPr>
              <w:jc w:val="both"/>
              <w:rPr>
                <w:sz w:val="28"/>
                <w:szCs w:val="28"/>
              </w:rPr>
            </w:pPr>
            <w:r w:rsidRPr="009C50D5">
              <w:rPr>
                <w:sz w:val="28"/>
                <w:szCs w:val="28"/>
              </w:rPr>
              <w:t>Администрация муниципального образования Огаревское Щекинского района</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Цели</w:t>
            </w:r>
          </w:p>
          <w:p w:rsidR="00652833" w:rsidRPr="009C50D5" w:rsidRDefault="00652833" w:rsidP="0018471C">
            <w:pPr>
              <w:jc w:val="both"/>
              <w:rPr>
                <w:sz w:val="28"/>
                <w:szCs w:val="28"/>
              </w:rPr>
            </w:pPr>
            <w:r w:rsidRPr="009C50D5">
              <w:rPr>
                <w:sz w:val="28"/>
                <w:szCs w:val="28"/>
              </w:rPr>
              <w:t xml:space="preserve"> Программы</w:t>
            </w:r>
          </w:p>
        </w:tc>
        <w:tc>
          <w:tcPr>
            <w:tcW w:w="6120" w:type="dxa"/>
          </w:tcPr>
          <w:p w:rsidR="00652833" w:rsidRPr="00BC1814" w:rsidRDefault="00652833" w:rsidP="0018471C">
            <w:pPr>
              <w:jc w:val="both"/>
              <w:rPr>
                <w:sz w:val="28"/>
                <w:szCs w:val="28"/>
              </w:rPr>
            </w:pPr>
            <w:r w:rsidRPr="00BC1814">
              <w:rPr>
                <w:sz w:val="28"/>
                <w:szCs w:val="28"/>
              </w:rPr>
              <w:t>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BC1814">
              <w:rPr>
                <w:sz w:val="28"/>
                <w:szCs w:val="28"/>
              </w:rPr>
              <w:t xml:space="preserve"> обладающей долгосрочным потенциалом роста и обеспечивающей повышение его вклада в решение социальных и экономических задач района.</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Задачи Программы</w:t>
            </w:r>
          </w:p>
        </w:tc>
        <w:tc>
          <w:tcPr>
            <w:tcW w:w="6120" w:type="dxa"/>
          </w:tcPr>
          <w:p w:rsidR="00652833" w:rsidRPr="009C50D5" w:rsidRDefault="00652833"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652833" w:rsidRPr="009C50D5" w:rsidRDefault="00652833"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652833" w:rsidRPr="009C50D5" w:rsidRDefault="00652833"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652833" w:rsidRPr="009C50D5" w:rsidRDefault="00652833"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r>
              <w:rPr>
                <w:sz w:val="28"/>
                <w:szCs w:val="28"/>
              </w:rPr>
              <w:t xml:space="preserve"> </w:t>
            </w:r>
            <w:r w:rsidRPr="009C50D5">
              <w:rPr>
                <w:sz w:val="28"/>
                <w:szCs w:val="28"/>
              </w:rPr>
              <w:t>.</w:t>
            </w:r>
          </w:p>
          <w:p w:rsidR="00652833" w:rsidRPr="009C50D5" w:rsidRDefault="00652833"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652833" w:rsidRPr="009C50D5" w:rsidRDefault="00652833"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 xml:space="preserve"> Показатели Программы</w:t>
            </w:r>
          </w:p>
        </w:tc>
        <w:tc>
          <w:tcPr>
            <w:tcW w:w="6120" w:type="dxa"/>
          </w:tcPr>
          <w:p w:rsidR="00652833" w:rsidRPr="009C50D5" w:rsidRDefault="00652833" w:rsidP="0018471C">
            <w:pPr>
              <w:jc w:val="both"/>
              <w:rPr>
                <w:sz w:val="28"/>
                <w:szCs w:val="28"/>
              </w:rPr>
            </w:pPr>
            <w:r w:rsidRPr="009C50D5">
              <w:rPr>
                <w:sz w:val="28"/>
                <w:szCs w:val="28"/>
              </w:rPr>
              <w:t xml:space="preserve">Создание новых рабочих мест.                                 </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Этапы и сроки реализации Программы</w:t>
            </w:r>
          </w:p>
        </w:tc>
        <w:tc>
          <w:tcPr>
            <w:tcW w:w="6120" w:type="dxa"/>
          </w:tcPr>
          <w:p w:rsidR="00652833" w:rsidRPr="009C50D5" w:rsidRDefault="00652833" w:rsidP="00A8492B">
            <w:pPr>
              <w:jc w:val="both"/>
              <w:rPr>
                <w:sz w:val="28"/>
                <w:szCs w:val="28"/>
              </w:rPr>
            </w:pPr>
            <w:r>
              <w:rPr>
                <w:sz w:val="28"/>
                <w:szCs w:val="28"/>
              </w:rPr>
              <w:t>2021-2023</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Основные мероприятия Программы</w:t>
            </w:r>
          </w:p>
        </w:tc>
        <w:tc>
          <w:tcPr>
            <w:tcW w:w="6120" w:type="dxa"/>
          </w:tcPr>
          <w:p w:rsidR="00652833" w:rsidRPr="007B74E7" w:rsidRDefault="00652833" w:rsidP="007B74E7">
            <w:pPr>
              <w:rPr>
                <w:sz w:val="28"/>
                <w:szCs w:val="28"/>
              </w:rPr>
            </w:pPr>
            <w:r>
              <w:rPr>
                <w:rFonts w:ascii="Arial" w:hAnsi="Arial" w:cs="Arial"/>
                <w:sz w:val="24"/>
                <w:szCs w:val="24"/>
              </w:rPr>
              <w:t xml:space="preserve">-. </w:t>
            </w:r>
            <w:r w:rsidRPr="007B74E7">
              <w:rPr>
                <w:sz w:val="28"/>
                <w:szCs w:val="28"/>
              </w:rPr>
              <w:t xml:space="preserve">Формирование и осуществление политики в области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652833" w:rsidRPr="007B74E7" w:rsidRDefault="00652833" w:rsidP="007B74E7">
            <w:pPr>
              <w:rPr>
                <w:sz w:val="28"/>
                <w:szCs w:val="28"/>
              </w:rPr>
            </w:pPr>
            <w:r>
              <w:rPr>
                <w:sz w:val="28"/>
                <w:szCs w:val="28"/>
              </w:rPr>
              <w:t>-</w:t>
            </w:r>
            <w:r w:rsidRPr="007B74E7">
              <w:rPr>
                <w:sz w:val="28"/>
                <w:szCs w:val="28"/>
              </w:rPr>
              <w:t xml:space="preserve">. Финансовая поддержка, стимулирование инвестиционной активности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652833" w:rsidRPr="007B74E7" w:rsidRDefault="00652833" w:rsidP="007B74E7">
            <w:pPr>
              <w:rPr>
                <w:sz w:val="28"/>
                <w:szCs w:val="28"/>
              </w:rPr>
            </w:pPr>
            <w:r>
              <w:rPr>
                <w:sz w:val="28"/>
                <w:szCs w:val="28"/>
              </w:rPr>
              <w:t>-</w:t>
            </w:r>
            <w:r w:rsidRPr="007B74E7">
              <w:rPr>
                <w:sz w:val="28"/>
                <w:szCs w:val="28"/>
              </w:rPr>
              <w:t xml:space="preserve"> Информационная и консультационная поддержка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C50D5" w:rsidRDefault="00652833" w:rsidP="007B74E7">
            <w:pPr>
              <w:ind w:left="72"/>
              <w:jc w:val="both"/>
              <w:rPr>
                <w:sz w:val="28"/>
                <w:szCs w:val="28"/>
              </w:rPr>
            </w:pPr>
            <w:r>
              <w:rPr>
                <w:sz w:val="28"/>
                <w:szCs w:val="28"/>
              </w:rPr>
              <w:t>-</w:t>
            </w:r>
            <w:r w:rsidRPr="007B74E7">
              <w:rPr>
                <w:sz w:val="28"/>
                <w:szCs w:val="28"/>
              </w:rPr>
              <w:t xml:space="preserve"> Формирование инфраструктуры поддержки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tc>
      </w:tr>
      <w:tr w:rsidR="00652833" w:rsidRPr="009C50D5" w:rsidTr="0018471C">
        <w:tc>
          <w:tcPr>
            <w:tcW w:w="3168" w:type="dxa"/>
          </w:tcPr>
          <w:p w:rsidR="00652833" w:rsidRPr="009C50D5" w:rsidRDefault="00652833" w:rsidP="0018471C">
            <w:pPr>
              <w:jc w:val="both"/>
              <w:rPr>
                <w:sz w:val="28"/>
                <w:szCs w:val="28"/>
              </w:rPr>
            </w:pPr>
            <w:r w:rsidRPr="009C50D5">
              <w:rPr>
                <w:sz w:val="28"/>
                <w:szCs w:val="28"/>
              </w:rPr>
              <w:t>Программно-целевые инструменты программы</w:t>
            </w:r>
          </w:p>
        </w:tc>
        <w:tc>
          <w:tcPr>
            <w:tcW w:w="6120" w:type="dxa"/>
          </w:tcPr>
          <w:p w:rsidR="00652833" w:rsidRPr="009C50D5" w:rsidRDefault="00652833" w:rsidP="0018471C">
            <w:pPr>
              <w:ind w:left="72"/>
              <w:jc w:val="both"/>
              <w:rPr>
                <w:sz w:val="28"/>
                <w:szCs w:val="28"/>
              </w:rPr>
            </w:pPr>
          </w:p>
        </w:tc>
      </w:tr>
      <w:tr w:rsidR="00652833" w:rsidRPr="009C50D5" w:rsidTr="0018471C">
        <w:tc>
          <w:tcPr>
            <w:tcW w:w="3168" w:type="dxa"/>
          </w:tcPr>
          <w:p w:rsidR="00652833" w:rsidRPr="003A14C4" w:rsidRDefault="00652833"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Объёмы финансирования программы</w:t>
            </w:r>
          </w:p>
          <w:p w:rsidR="00652833" w:rsidRPr="003A14C4" w:rsidRDefault="00652833" w:rsidP="0018471C">
            <w:pPr>
              <w:pStyle w:val="ConsPlusNormal"/>
              <w:widowControl/>
              <w:ind w:firstLine="0"/>
              <w:jc w:val="center"/>
              <w:rPr>
                <w:rFonts w:ascii="Times New Roman" w:hAnsi="Times New Roman"/>
                <w:sz w:val="28"/>
                <w:szCs w:val="28"/>
              </w:rPr>
            </w:pPr>
          </w:p>
        </w:tc>
        <w:tc>
          <w:tcPr>
            <w:tcW w:w="6120" w:type="dxa"/>
          </w:tcPr>
          <w:p w:rsidR="00652833" w:rsidRPr="009C50D5" w:rsidRDefault="00652833" w:rsidP="0018471C">
            <w:pPr>
              <w:jc w:val="both"/>
              <w:rPr>
                <w:sz w:val="28"/>
                <w:szCs w:val="28"/>
              </w:rPr>
            </w:pPr>
            <w:r w:rsidRPr="009C50D5">
              <w:rPr>
                <w:sz w:val="28"/>
                <w:szCs w:val="28"/>
              </w:rPr>
              <w:t>Всего по муниципальной программе «Развитие субъектов малого и среднего предпринимательства на территории</w:t>
            </w:r>
          </w:p>
          <w:p w:rsidR="00652833" w:rsidRPr="009C50D5" w:rsidRDefault="00652833" w:rsidP="0018471C">
            <w:pPr>
              <w:jc w:val="both"/>
              <w:rPr>
                <w:sz w:val="28"/>
                <w:szCs w:val="28"/>
              </w:rPr>
            </w:pPr>
            <w:r w:rsidRPr="009C50D5">
              <w:rPr>
                <w:sz w:val="28"/>
                <w:szCs w:val="28"/>
              </w:rPr>
              <w:t>муниципального образования Огаревское Щекинского района »- 15,0</w:t>
            </w:r>
            <w:r w:rsidRPr="009C50D5">
              <w:rPr>
                <w:b/>
                <w:sz w:val="28"/>
                <w:szCs w:val="28"/>
              </w:rPr>
              <w:t xml:space="preserve"> </w:t>
            </w:r>
            <w:r w:rsidRPr="009C50D5">
              <w:rPr>
                <w:sz w:val="28"/>
                <w:szCs w:val="28"/>
              </w:rPr>
              <w:t>тыс. рублей,</w:t>
            </w:r>
          </w:p>
          <w:p w:rsidR="00652833" w:rsidRPr="003A14C4" w:rsidRDefault="0065283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в том числе по годам:</w:t>
            </w:r>
          </w:p>
          <w:p w:rsidR="00652833" w:rsidRPr="003A14C4" w:rsidRDefault="0065283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2021 год – 5,0 тыс. руб.</w:t>
            </w:r>
          </w:p>
          <w:p w:rsidR="00652833" w:rsidRPr="003A14C4" w:rsidRDefault="0065283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2022 год -  5,0 тыс. руб.</w:t>
            </w:r>
          </w:p>
          <w:p w:rsidR="00652833" w:rsidRPr="003A14C4" w:rsidRDefault="0065283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2023 год -  5,0 тыс. руб.</w:t>
            </w:r>
          </w:p>
        </w:tc>
      </w:tr>
      <w:tr w:rsidR="00652833" w:rsidRPr="009C50D5" w:rsidTr="0018471C">
        <w:tc>
          <w:tcPr>
            <w:tcW w:w="3168" w:type="dxa"/>
          </w:tcPr>
          <w:p w:rsidR="00652833" w:rsidRPr="003A14C4" w:rsidRDefault="00652833"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Ожидаемые результаты реализации Программы</w:t>
            </w:r>
          </w:p>
        </w:tc>
        <w:tc>
          <w:tcPr>
            <w:tcW w:w="6120" w:type="dxa"/>
          </w:tcPr>
          <w:p w:rsidR="00652833" w:rsidRDefault="00652833" w:rsidP="00A8492B">
            <w:pPr>
              <w:jc w:val="both"/>
              <w:rPr>
                <w:sz w:val="28"/>
                <w:szCs w:val="28"/>
              </w:rPr>
            </w:pPr>
            <w:r>
              <w:rPr>
                <w:sz w:val="28"/>
                <w:szCs w:val="28"/>
              </w:rPr>
              <w:t xml:space="preserve">- </w:t>
            </w:r>
            <w:r w:rsidRPr="00BC1814">
              <w:rPr>
                <w:sz w:val="28"/>
                <w:szCs w:val="28"/>
              </w:rPr>
              <w:t xml:space="preserve">Сохранение и создание рабочих мест; </w:t>
            </w:r>
          </w:p>
          <w:p w:rsidR="00652833" w:rsidRPr="00BC1814" w:rsidRDefault="00652833" w:rsidP="00BC1814">
            <w:pPr>
              <w:jc w:val="both"/>
              <w:rPr>
                <w:sz w:val="28"/>
                <w:szCs w:val="28"/>
              </w:rPr>
            </w:pPr>
            <w:r>
              <w:rPr>
                <w:sz w:val="28"/>
                <w:szCs w:val="28"/>
              </w:rPr>
              <w:t>- Р</w:t>
            </w:r>
            <w:r w:rsidRPr="00BC1814">
              <w:rPr>
                <w:sz w:val="28"/>
                <w:szCs w:val="28"/>
              </w:rPr>
              <w:t>ост объемов производства и реализации продукции малых и средних предприятий, а также физических лиц, не являющихся индивидуальными предпринимателями и применяющие специальный налоговый режим «Налог на профессиональный доход»</w:t>
            </w:r>
          </w:p>
        </w:tc>
      </w:tr>
    </w:tbl>
    <w:p w:rsidR="00652833" w:rsidRPr="009C50D5" w:rsidRDefault="00652833" w:rsidP="00117496">
      <w:pPr>
        <w:jc w:val="both"/>
        <w:rPr>
          <w:sz w:val="28"/>
          <w:szCs w:val="28"/>
        </w:rPr>
      </w:pPr>
    </w:p>
    <w:p w:rsidR="00652833" w:rsidRPr="009C50D5" w:rsidRDefault="00652833" w:rsidP="00117496">
      <w:pPr>
        <w:pStyle w:val="Heading1"/>
        <w:rPr>
          <w:rFonts w:ascii="Times New Roman" w:hAnsi="Times New Roman"/>
          <w:color w:val="auto"/>
          <w:sz w:val="28"/>
          <w:szCs w:val="28"/>
        </w:rPr>
      </w:pPr>
      <w:bookmarkStart w:id="2"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2"/>
    <w:p w:rsidR="00652833" w:rsidRPr="009C50D5" w:rsidRDefault="00652833" w:rsidP="00117496">
      <w:pPr>
        <w:ind w:firstLine="720"/>
        <w:jc w:val="both"/>
        <w:rPr>
          <w:sz w:val="28"/>
          <w:szCs w:val="28"/>
        </w:rPr>
      </w:pPr>
    </w:p>
    <w:p w:rsidR="00652833" w:rsidRPr="009C50D5" w:rsidRDefault="00652833" w:rsidP="00117496">
      <w:pPr>
        <w:ind w:firstLine="720"/>
        <w:jc w:val="both"/>
        <w:rPr>
          <w:sz w:val="28"/>
          <w:szCs w:val="28"/>
        </w:rPr>
      </w:pPr>
      <w:r w:rsidRPr="009C50D5">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Щекинского района.</w:t>
      </w:r>
    </w:p>
    <w:p w:rsidR="00652833" w:rsidRPr="009C50D5" w:rsidRDefault="00652833"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652833" w:rsidRPr="009C50D5" w:rsidRDefault="00652833" w:rsidP="00117496">
      <w:pPr>
        <w:ind w:firstLine="709"/>
        <w:jc w:val="both"/>
        <w:rPr>
          <w:sz w:val="28"/>
          <w:szCs w:val="28"/>
        </w:rPr>
      </w:pPr>
      <w:r w:rsidRPr="009C50D5">
        <w:rPr>
          <w:sz w:val="28"/>
          <w:szCs w:val="28"/>
        </w:rPr>
        <w:t>В Щекинском районе работает Территориальное объединение работодателей «Щекинский Союз промышленников и предпринимателей», которое объединяет руководителей как крупного, так и малого бизнеса.</w:t>
      </w:r>
    </w:p>
    <w:p w:rsidR="00652833" w:rsidRPr="009C50D5" w:rsidRDefault="00652833" w:rsidP="00117496">
      <w:pPr>
        <w:ind w:firstLine="709"/>
        <w:jc w:val="both"/>
        <w:rPr>
          <w:sz w:val="28"/>
          <w:szCs w:val="28"/>
        </w:rPr>
      </w:pPr>
      <w:r w:rsidRPr="009C50D5">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652833" w:rsidRPr="009C50D5" w:rsidRDefault="00652833" w:rsidP="00117496">
      <w:pPr>
        <w:ind w:firstLine="709"/>
        <w:jc w:val="both"/>
        <w:rPr>
          <w:sz w:val="28"/>
          <w:szCs w:val="28"/>
        </w:rPr>
      </w:pPr>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
    <w:p w:rsidR="00652833" w:rsidRPr="009C50D5" w:rsidRDefault="00652833"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w:t>
      </w:r>
      <w:r>
        <w:rPr>
          <w:sz w:val="28"/>
          <w:szCs w:val="28"/>
        </w:rPr>
        <w:t xml:space="preserve">     </w:t>
      </w:r>
      <w:r w:rsidRPr="007B74E7">
        <w:rPr>
          <w:sz w:val="28"/>
          <w:szCs w:val="28"/>
        </w:rPr>
        <w:t>и физически</w:t>
      </w:r>
      <w:r>
        <w:rPr>
          <w:sz w:val="28"/>
          <w:szCs w:val="28"/>
        </w:rPr>
        <w:t>е</w:t>
      </w:r>
      <w:r w:rsidRPr="007B74E7">
        <w:rPr>
          <w:sz w:val="28"/>
          <w:szCs w:val="28"/>
        </w:rPr>
        <w:t xml:space="preserve"> лиц</w:t>
      </w:r>
      <w:r>
        <w:rPr>
          <w:sz w:val="28"/>
          <w:szCs w:val="28"/>
        </w:rPr>
        <w:t>а, не являющие</w:t>
      </w:r>
      <w:r w:rsidRPr="007B74E7">
        <w:rPr>
          <w:sz w:val="28"/>
          <w:szCs w:val="28"/>
        </w:rPr>
        <w:t>ся индивидуальными предпринимателями и применяющие специальный налоговый режим «На</w:t>
      </w:r>
      <w:r>
        <w:rPr>
          <w:sz w:val="28"/>
          <w:szCs w:val="28"/>
        </w:rPr>
        <w:t>лог на профессиональный доход»</w:t>
      </w:r>
      <w:r w:rsidRPr="009C50D5">
        <w:rPr>
          <w:sz w:val="28"/>
          <w:szCs w:val="28"/>
        </w:rPr>
        <w:t xml:space="preserve"> гарантируют быстрый оборот ресурсов, высокую динамику роста.</w:t>
      </w:r>
    </w:p>
    <w:p w:rsidR="00652833" w:rsidRPr="009C50D5" w:rsidRDefault="00652833" w:rsidP="00117496">
      <w:pPr>
        <w:ind w:firstLine="720"/>
        <w:jc w:val="both"/>
        <w:rPr>
          <w:sz w:val="28"/>
          <w:szCs w:val="28"/>
        </w:rPr>
      </w:pPr>
      <w:r w:rsidRPr="009C50D5">
        <w:rPr>
          <w:sz w:val="28"/>
          <w:szCs w:val="28"/>
        </w:rPr>
        <w:t xml:space="preserve">В соответствии со </w:t>
      </w:r>
      <w:hyperlink r:id="rId7" w:history="1">
        <w:r w:rsidRPr="009C50D5">
          <w:rPr>
            <w:rStyle w:val="a0"/>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652833" w:rsidRPr="009C50D5" w:rsidRDefault="00652833" w:rsidP="00117496">
      <w:pPr>
        <w:ind w:firstLine="720"/>
        <w:jc w:val="both"/>
        <w:rPr>
          <w:sz w:val="28"/>
          <w:szCs w:val="28"/>
        </w:rPr>
      </w:pPr>
      <w:r w:rsidRPr="009C50D5">
        <w:rPr>
          <w:sz w:val="28"/>
          <w:szCs w:val="28"/>
        </w:rPr>
        <w:t>Одним из основных показателей качества экономической среды в муниципальном образовании Огаревское Щекинского района является количество субъектов малого предпринимательства.</w:t>
      </w:r>
    </w:p>
    <w:p w:rsidR="00652833" w:rsidRPr="009C50D5" w:rsidRDefault="00652833" w:rsidP="00117496">
      <w:pPr>
        <w:ind w:firstLine="720"/>
        <w:jc w:val="both"/>
        <w:rPr>
          <w:sz w:val="28"/>
          <w:szCs w:val="28"/>
        </w:rPr>
      </w:pPr>
      <w:r w:rsidRPr="009C50D5">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Щекинского района.</w:t>
      </w:r>
    </w:p>
    <w:p w:rsidR="00652833" w:rsidRPr="009C50D5" w:rsidRDefault="00652833"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652833" w:rsidRPr="009C50D5" w:rsidRDefault="00652833"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652833" w:rsidRPr="009C50D5" w:rsidRDefault="00652833" w:rsidP="00117496">
      <w:pPr>
        <w:ind w:firstLine="720"/>
        <w:jc w:val="both"/>
        <w:rPr>
          <w:sz w:val="28"/>
          <w:szCs w:val="28"/>
        </w:rPr>
      </w:pPr>
      <w:r w:rsidRPr="009C50D5">
        <w:rPr>
          <w:sz w:val="28"/>
          <w:szCs w:val="28"/>
        </w:rPr>
        <w:t xml:space="preserve">Финансовая помощь из бюджета муниципального образования предприятиям малого предпринимательства не выделялась. Развитие малого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осуществляется за счет собственных средств и кредитов банка.</w:t>
      </w:r>
    </w:p>
    <w:p w:rsidR="00652833" w:rsidRPr="009C50D5" w:rsidRDefault="00652833" w:rsidP="00117496">
      <w:pPr>
        <w:ind w:firstLine="720"/>
        <w:jc w:val="both"/>
        <w:rPr>
          <w:sz w:val="28"/>
          <w:szCs w:val="28"/>
        </w:rPr>
      </w:pPr>
      <w:r w:rsidRPr="009C50D5">
        <w:rPr>
          <w:sz w:val="28"/>
          <w:szCs w:val="28"/>
        </w:rPr>
        <w:t>Несмотря на положительный результат в секторе малого и среднего бизнеса, очевидна актуальность принятия в муниципальном образовании Огаревское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652833" w:rsidRPr="009C50D5" w:rsidRDefault="00652833"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652833" w:rsidRPr="009C50D5" w:rsidRDefault="00652833"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652833" w:rsidRPr="009C50D5" w:rsidRDefault="00652833"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652833" w:rsidRPr="009C50D5" w:rsidRDefault="00652833"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652833" w:rsidRPr="009C50D5" w:rsidRDefault="00652833"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652833" w:rsidRPr="009C50D5" w:rsidRDefault="00652833"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652833" w:rsidRPr="009C50D5" w:rsidRDefault="00652833"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652833" w:rsidRPr="009C50D5" w:rsidRDefault="00652833" w:rsidP="00117496">
      <w:pPr>
        <w:ind w:firstLine="720"/>
        <w:jc w:val="both"/>
        <w:rPr>
          <w:sz w:val="28"/>
          <w:szCs w:val="28"/>
        </w:rPr>
      </w:pPr>
      <w:r w:rsidRPr="009C50D5">
        <w:rPr>
          <w:sz w:val="28"/>
          <w:szCs w:val="28"/>
        </w:rPr>
        <w:t>- ограниченность внутреннего рынка;</w:t>
      </w:r>
    </w:p>
    <w:p w:rsidR="00652833" w:rsidRPr="009C50D5" w:rsidRDefault="00652833" w:rsidP="00117496">
      <w:pPr>
        <w:ind w:firstLine="720"/>
        <w:jc w:val="both"/>
        <w:rPr>
          <w:sz w:val="28"/>
          <w:szCs w:val="28"/>
        </w:rPr>
      </w:pPr>
      <w:r w:rsidRPr="009C50D5">
        <w:rPr>
          <w:sz w:val="28"/>
          <w:szCs w:val="28"/>
        </w:rPr>
        <w:t>- отсутствие бюджетного финансирования малого бизнеса.</w:t>
      </w:r>
    </w:p>
    <w:p w:rsidR="00652833" w:rsidRPr="009C50D5" w:rsidRDefault="00652833"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652833" w:rsidRPr="009C50D5" w:rsidRDefault="00652833"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652833" w:rsidRPr="009C50D5" w:rsidRDefault="00652833"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652833" w:rsidRPr="009C50D5" w:rsidRDefault="00652833" w:rsidP="00117496">
      <w:pPr>
        <w:pStyle w:val="a1"/>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652833" w:rsidRPr="009C50D5" w:rsidRDefault="00652833" w:rsidP="00117496">
      <w:pPr>
        <w:pStyle w:val="Heading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муниципальная программа  «Развитие субъектов малого и среднего предпринимательства </w:t>
      </w:r>
      <w:r w:rsidRPr="00962811">
        <w:rPr>
          <w:rFonts w:ascii="Times New Roman" w:hAnsi="Times New Roman"/>
          <w:b w:val="0"/>
          <w:color w:val="auto"/>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7B74E7">
        <w:rPr>
          <w:sz w:val="28"/>
          <w:szCs w:val="28"/>
        </w:rPr>
        <w:t xml:space="preserve"> </w:t>
      </w:r>
      <w:r w:rsidRPr="009C50D5">
        <w:rPr>
          <w:rFonts w:ascii="Times New Roman" w:hAnsi="Times New Roman"/>
          <w:b w:val="0"/>
          <w:color w:val="auto"/>
          <w:sz w:val="28"/>
          <w:szCs w:val="28"/>
        </w:rPr>
        <w:t xml:space="preserve">на территории муниципального образования Огаревское Щекинского района» (далее Программа), которая разработана в соответствии с </w:t>
      </w:r>
      <w:hyperlink r:id="rId8" w:history="1">
        <w:r w:rsidRPr="009C50D5">
          <w:rPr>
            <w:rStyle w:val="a0"/>
            <w:rFonts w:ascii="Times New Roman" w:hAnsi="Times New Roman"/>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 1089-ЗТО</w:t>
      </w:r>
      <w:r>
        <w:rPr>
          <w:rFonts w:ascii="Times New Roman" w:hAnsi="Times New Roman"/>
          <w:b w:val="0"/>
          <w:color w:val="auto"/>
          <w:sz w:val="28"/>
          <w:szCs w:val="28"/>
        </w:rPr>
        <w:t xml:space="preserve"> </w:t>
      </w:r>
      <w:r w:rsidRPr="009C50D5">
        <w:rPr>
          <w:rFonts w:ascii="Times New Roman" w:hAnsi="Times New Roman"/>
          <w:b w:val="0"/>
          <w:color w:val="auto"/>
          <w:sz w:val="28"/>
          <w:szCs w:val="28"/>
        </w:rPr>
        <w:t xml:space="preserve"> «О развитии малого и среднего предпринимательства в Тульской области».</w:t>
      </w:r>
    </w:p>
    <w:p w:rsidR="00652833" w:rsidRPr="009C50D5" w:rsidRDefault="00652833" w:rsidP="00117496">
      <w:pPr>
        <w:ind w:firstLine="720"/>
        <w:jc w:val="both"/>
        <w:rPr>
          <w:sz w:val="28"/>
          <w:szCs w:val="28"/>
        </w:rPr>
      </w:pPr>
      <w:r w:rsidRPr="009C50D5">
        <w:rPr>
          <w:sz w:val="28"/>
          <w:szCs w:val="28"/>
        </w:rPr>
        <w:t>Наиболее значимыми факторами, сдерживающими его развитие, в настоящее время являются следующие:</w:t>
      </w:r>
    </w:p>
    <w:p w:rsidR="00652833" w:rsidRPr="009C50D5" w:rsidRDefault="00652833"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652833" w:rsidRPr="009C50D5" w:rsidRDefault="00652833"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652833" w:rsidRPr="009C50D5" w:rsidRDefault="00652833" w:rsidP="00117496">
      <w:pPr>
        <w:ind w:firstLine="720"/>
        <w:jc w:val="both"/>
        <w:rPr>
          <w:sz w:val="28"/>
          <w:szCs w:val="28"/>
        </w:rPr>
      </w:pPr>
      <w:r w:rsidRPr="009C50D5">
        <w:rPr>
          <w:sz w:val="28"/>
          <w:szCs w:val="28"/>
        </w:rPr>
        <w:t>- нестабильная налоговая политика,</w:t>
      </w:r>
    </w:p>
    <w:p w:rsidR="00652833" w:rsidRPr="009C50D5" w:rsidRDefault="00652833"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652833" w:rsidRPr="009C50D5" w:rsidRDefault="00652833"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652833" w:rsidRPr="009C50D5" w:rsidRDefault="00652833"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652833" w:rsidRPr="009C50D5" w:rsidRDefault="00652833"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652833" w:rsidRPr="009C50D5" w:rsidRDefault="00652833"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652833" w:rsidRPr="009C50D5" w:rsidRDefault="00652833" w:rsidP="00117496">
      <w:pPr>
        <w:ind w:firstLine="720"/>
        <w:jc w:val="both"/>
        <w:rPr>
          <w:sz w:val="28"/>
          <w:szCs w:val="28"/>
        </w:rPr>
      </w:pPr>
      <w:r w:rsidRPr="009C50D5">
        <w:rPr>
          <w:sz w:val="28"/>
          <w:szCs w:val="28"/>
        </w:rPr>
        <w:t xml:space="preserve">Основным инструментом такой поддержки является муниципальная целевая программа «Развитие субъектов малого и среднего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на территории муниципального образования Огаревское Щекинского района».</w:t>
      </w:r>
    </w:p>
    <w:p w:rsidR="00652833" w:rsidRPr="009C50D5" w:rsidRDefault="00652833" w:rsidP="00117496">
      <w:pPr>
        <w:ind w:firstLine="720"/>
        <w:jc w:val="both"/>
        <w:rPr>
          <w:sz w:val="28"/>
          <w:szCs w:val="28"/>
        </w:rPr>
      </w:pPr>
      <w:r w:rsidRPr="009C50D5">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Щекинского района.</w:t>
      </w:r>
    </w:p>
    <w:p w:rsidR="00652833" w:rsidRDefault="00652833" w:rsidP="00117496">
      <w:pPr>
        <w:pStyle w:val="Heading1"/>
        <w:rPr>
          <w:rFonts w:ascii="Times New Roman" w:hAnsi="Times New Roman"/>
          <w:color w:val="auto"/>
          <w:sz w:val="28"/>
          <w:szCs w:val="28"/>
        </w:rPr>
      </w:pPr>
      <w:bookmarkStart w:id="3" w:name="sub_1300"/>
      <w:r w:rsidRPr="009C50D5">
        <w:rPr>
          <w:rFonts w:ascii="Times New Roman" w:hAnsi="Times New Roman"/>
          <w:color w:val="auto"/>
          <w:sz w:val="28"/>
          <w:szCs w:val="28"/>
        </w:rPr>
        <w:t>2. Цели и задачи муниципальной программы</w:t>
      </w:r>
    </w:p>
    <w:p w:rsidR="00652833" w:rsidRPr="00962811" w:rsidRDefault="00652833" w:rsidP="00962811">
      <w:pPr>
        <w:ind w:firstLine="540"/>
        <w:jc w:val="both"/>
        <w:rPr>
          <w:sz w:val="28"/>
          <w:szCs w:val="28"/>
        </w:rPr>
      </w:pPr>
      <w:r w:rsidRPr="00962811">
        <w:rPr>
          <w:sz w:val="28"/>
          <w:szCs w:val="28"/>
        </w:rPr>
        <w:t>Целью настоящей Программы является 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обладающей долгосрочным потенциалом роста и обеспечивающей повышение его вклада в решение социальных и экономических задач МО Лазаревское Щёкинского района.</w:t>
      </w:r>
    </w:p>
    <w:p w:rsidR="00652833" w:rsidRPr="00962811" w:rsidRDefault="00652833" w:rsidP="00962811">
      <w:pPr>
        <w:ind w:firstLine="540"/>
        <w:jc w:val="both"/>
        <w:rPr>
          <w:sz w:val="28"/>
          <w:szCs w:val="28"/>
        </w:rPr>
      </w:pPr>
      <w:r w:rsidRPr="00962811">
        <w:rPr>
          <w:sz w:val="28"/>
          <w:szCs w:val="28"/>
        </w:rPr>
        <w:t>Достижение поставленной цели требует решения следующих основных задач:</w:t>
      </w:r>
    </w:p>
    <w:p w:rsidR="00652833" w:rsidRPr="00962811" w:rsidRDefault="00652833" w:rsidP="00962811">
      <w:pPr>
        <w:ind w:firstLine="540"/>
        <w:jc w:val="both"/>
        <w:rPr>
          <w:sz w:val="28"/>
          <w:szCs w:val="28"/>
        </w:rPr>
      </w:pPr>
      <w:r w:rsidRPr="00962811">
        <w:rPr>
          <w:sz w:val="28"/>
          <w:szCs w:val="28"/>
        </w:rPr>
        <w:t>- стимулирование инвестиционной деятельности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реальном секторе экономики;</w:t>
      </w:r>
    </w:p>
    <w:p w:rsidR="00652833" w:rsidRPr="00962811" w:rsidRDefault="00652833" w:rsidP="00962811">
      <w:pPr>
        <w:ind w:firstLine="540"/>
        <w:jc w:val="both"/>
        <w:rPr>
          <w:sz w:val="28"/>
          <w:szCs w:val="28"/>
        </w:rPr>
      </w:pPr>
      <w:r w:rsidRPr="00962811">
        <w:rPr>
          <w:sz w:val="28"/>
          <w:szCs w:val="28"/>
        </w:rPr>
        <w:t>- создание условий в Фонде экономического развития для выдачи микрокредитов (займов) действующим субъектам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62811" w:rsidRDefault="00652833" w:rsidP="00962811">
      <w:pPr>
        <w:ind w:firstLine="540"/>
        <w:jc w:val="both"/>
        <w:rPr>
          <w:sz w:val="28"/>
          <w:szCs w:val="28"/>
        </w:rPr>
      </w:pPr>
      <w:r w:rsidRPr="00962811">
        <w:rPr>
          <w:sz w:val="28"/>
          <w:szCs w:val="28"/>
        </w:rPr>
        <w:t>- совершенствование местной нормативно-правовой базы по вопросам развития малого предпринимательства;</w:t>
      </w:r>
    </w:p>
    <w:p w:rsidR="00652833" w:rsidRPr="00962811" w:rsidRDefault="00652833" w:rsidP="00962811">
      <w:pPr>
        <w:ind w:firstLine="540"/>
        <w:jc w:val="both"/>
        <w:rPr>
          <w:sz w:val="28"/>
          <w:szCs w:val="28"/>
        </w:rPr>
      </w:pPr>
      <w:r w:rsidRPr="00962811">
        <w:rPr>
          <w:sz w:val="28"/>
          <w:szCs w:val="28"/>
        </w:rPr>
        <w:t>- формирование основ системы повышения квалификации и кадрового обеспечения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62811" w:rsidRDefault="00652833" w:rsidP="00962811">
      <w:pPr>
        <w:ind w:firstLine="540"/>
        <w:jc w:val="both"/>
        <w:rPr>
          <w:sz w:val="28"/>
          <w:szCs w:val="28"/>
        </w:rPr>
      </w:pPr>
      <w:r w:rsidRPr="00962811">
        <w:rPr>
          <w:sz w:val="28"/>
          <w:szCs w:val="28"/>
        </w:rPr>
        <w:t>- повышение уровня общедоступной системы информационно-консультативных услуг для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62811" w:rsidRDefault="00652833" w:rsidP="00962811">
      <w:pPr>
        <w:ind w:firstLine="540"/>
        <w:jc w:val="both"/>
        <w:rPr>
          <w:sz w:val="28"/>
          <w:szCs w:val="28"/>
        </w:rPr>
      </w:pPr>
      <w:r w:rsidRPr="00962811">
        <w:rPr>
          <w:sz w:val="28"/>
          <w:szCs w:val="28"/>
        </w:rPr>
        <w:t>- стимулирование вовлечение молодежи в предпринимательскую деятельность;</w:t>
      </w:r>
    </w:p>
    <w:p w:rsidR="00652833" w:rsidRPr="00962811" w:rsidRDefault="00652833" w:rsidP="00962811">
      <w:pPr>
        <w:ind w:firstLine="540"/>
        <w:jc w:val="both"/>
        <w:rPr>
          <w:sz w:val="28"/>
          <w:szCs w:val="28"/>
        </w:rPr>
      </w:pPr>
      <w:r w:rsidRPr="00962811">
        <w:rPr>
          <w:sz w:val="28"/>
          <w:szCs w:val="28"/>
        </w:rPr>
        <w:t>- обеспечение стабильного участия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исполнении заказов для муниципальных нужд;</w:t>
      </w:r>
    </w:p>
    <w:p w:rsidR="00652833" w:rsidRPr="00962811" w:rsidRDefault="00652833" w:rsidP="00962811">
      <w:pPr>
        <w:ind w:firstLine="540"/>
        <w:jc w:val="both"/>
        <w:rPr>
          <w:sz w:val="28"/>
          <w:szCs w:val="28"/>
        </w:rPr>
      </w:pPr>
      <w:r w:rsidRPr="00962811">
        <w:rPr>
          <w:sz w:val="28"/>
          <w:szCs w:val="28"/>
        </w:rPr>
        <w:t>Решение поставленных задач позволит сохранить и развить позитивную динамику в секторе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обеспечив при этом ежегодный рост налоговых поступлений и создание новых рабочих мест.</w:t>
      </w:r>
    </w:p>
    <w:p w:rsidR="00652833" w:rsidRPr="00962811" w:rsidRDefault="00652833" w:rsidP="00962811">
      <w:pPr>
        <w:ind w:firstLine="540"/>
        <w:jc w:val="both"/>
        <w:rPr>
          <w:sz w:val="28"/>
          <w:szCs w:val="28"/>
        </w:rPr>
      </w:pPr>
      <w:r w:rsidRPr="00962811">
        <w:rPr>
          <w:sz w:val="28"/>
          <w:szCs w:val="28"/>
        </w:rPr>
        <w:t>Реализация Программы основана на принципах открытости при формировании политики поддержки малого предпринимательства, полной и гласной информации о содержании конкретных мер муниципальной поддержки, публичной отчетности об использовании выделенных на поддержку малого предпринимательства средств.</w:t>
      </w:r>
    </w:p>
    <w:p w:rsidR="00652833" w:rsidRPr="00962811" w:rsidRDefault="00652833" w:rsidP="00962811"/>
    <w:p w:rsidR="00652833" w:rsidRPr="009C50D5" w:rsidRDefault="00652833" w:rsidP="00117496">
      <w:pPr>
        <w:pStyle w:val="Heading1"/>
        <w:rPr>
          <w:rFonts w:ascii="Times New Roman" w:hAnsi="Times New Roman"/>
          <w:color w:val="auto"/>
          <w:sz w:val="28"/>
          <w:szCs w:val="28"/>
        </w:rPr>
      </w:pPr>
      <w:bookmarkStart w:id="4" w:name="sub_1030"/>
      <w:bookmarkEnd w:id="3"/>
      <w:r w:rsidRPr="009C50D5">
        <w:rPr>
          <w:rFonts w:ascii="Times New Roman" w:hAnsi="Times New Roman"/>
          <w:color w:val="auto"/>
          <w:sz w:val="28"/>
          <w:szCs w:val="28"/>
        </w:rPr>
        <w:t>3. Механизм управления Программой</w:t>
      </w:r>
    </w:p>
    <w:bookmarkEnd w:id="4"/>
    <w:p w:rsidR="00652833" w:rsidRPr="009C50D5" w:rsidRDefault="00652833"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652833" w:rsidRPr="009C50D5" w:rsidRDefault="00652833" w:rsidP="00117496">
      <w:pPr>
        <w:ind w:firstLine="720"/>
        <w:jc w:val="both"/>
        <w:rPr>
          <w:sz w:val="28"/>
          <w:szCs w:val="28"/>
        </w:rPr>
      </w:pPr>
      <w:r w:rsidRPr="009C50D5">
        <w:rPr>
          <w:sz w:val="28"/>
          <w:szCs w:val="28"/>
        </w:rPr>
        <w:t>Управление реализацией Программы осуществляет администрация муниципального образования Огаревское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652833" w:rsidRPr="009C50D5" w:rsidRDefault="00652833" w:rsidP="008402DF">
      <w:pPr>
        <w:pStyle w:val="Heading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652833" w:rsidRPr="009C50D5" w:rsidRDefault="00652833" w:rsidP="008402DF">
      <w:pPr>
        <w:ind w:firstLine="720"/>
        <w:jc w:val="both"/>
        <w:rPr>
          <w:sz w:val="28"/>
          <w:szCs w:val="28"/>
        </w:rPr>
      </w:pPr>
    </w:p>
    <w:p w:rsidR="00652833" w:rsidRPr="009C50D5" w:rsidRDefault="00652833"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652833" w:rsidRPr="009C50D5" w:rsidRDefault="00652833" w:rsidP="008402DF">
      <w:pPr>
        <w:ind w:firstLine="720"/>
        <w:jc w:val="both"/>
        <w:rPr>
          <w:sz w:val="28"/>
          <w:szCs w:val="28"/>
        </w:rPr>
      </w:pPr>
      <w:r w:rsidRPr="009C50D5">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Щекинского района.</w:t>
      </w:r>
    </w:p>
    <w:p w:rsidR="00652833" w:rsidRPr="009C50D5" w:rsidRDefault="00652833"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652833" w:rsidRPr="009C50D5" w:rsidRDefault="00652833" w:rsidP="008402DF">
      <w:pPr>
        <w:ind w:firstLine="720"/>
        <w:jc w:val="both"/>
        <w:rPr>
          <w:sz w:val="28"/>
          <w:szCs w:val="28"/>
        </w:rPr>
      </w:pPr>
      <w:r w:rsidRPr="009C50D5">
        <w:rPr>
          <w:sz w:val="28"/>
          <w:szCs w:val="28"/>
        </w:rPr>
        <w:t>В результате реализации мероприятий Программы на территории  муниципального образования Огаревское Щекинского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Щекинского района.</w:t>
      </w:r>
    </w:p>
    <w:p w:rsidR="00652833" w:rsidRPr="009C50D5" w:rsidRDefault="00652833" w:rsidP="008402DF">
      <w:pPr>
        <w:ind w:firstLine="720"/>
        <w:jc w:val="both"/>
        <w:rPr>
          <w:sz w:val="28"/>
          <w:szCs w:val="28"/>
        </w:rPr>
      </w:pPr>
    </w:p>
    <w:p w:rsidR="00652833" w:rsidRPr="009C50D5" w:rsidRDefault="00652833" w:rsidP="008402DF">
      <w:pPr>
        <w:ind w:firstLine="540"/>
        <w:jc w:val="both"/>
        <w:rPr>
          <w:sz w:val="28"/>
          <w:szCs w:val="28"/>
        </w:rPr>
      </w:pPr>
    </w:p>
    <w:p w:rsidR="00652833" w:rsidRPr="009C50D5" w:rsidRDefault="00652833" w:rsidP="002C65AE">
      <w:pPr>
        <w:ind w:firstLine="540"/>
        <w:jc w:val="center"/>
        <w:rPr>
          <w:b/>
          <w:sz w:val="28"/>
          <w:szCs w:val="28"/>
        </w:rPr>
      </w:pPr>
      <w:r w:rsidRPr="009C50D5">
        <w:rPr>
          <w:b/>
          <w:sz w:val="28"/>
          <w:szCs w:val="28"/>
        </w:rPr>
        <w:t>5. Перечень мероприятий по реализации</w:t>
      </w:r>
    </w:p>
    <w:p w:rsidR="00652833" w:rsidRPr="009C50D5" w:rsidRDefault="00652833" w:rsidP="002C65AE">
      <w:pPr>
        <w:ind w:firstLine="540"/>
        <w:jc w:val="center"/>
        <w:rPr>
          <w:b/>
          <w:sz w:val="28"/>
          <w:szCs w:val="28"/>
        </w:rPr>
      </w:pPr>
      <w:r w:rsidRPr="009C50D5">
        <w:rPr>
          <w:b/>
          <w:sz w:val="28"/>
          <w:szCs w:val="28"/>
        </w:rPr>
        <w:t>муниципальной программы.</w:t>
      </w:r>
    </w:p>
    <w:p w:rsidR="00652833" w:rsidRPr="009C50D5" w:rsidRDefault="00652833" w:rsidP="002C65AE">
      <w:pPr>
        <w:ind w:firstLine="540"/>
        <w:jc w:val="center"/>
        <w:rPr>
          <w:b/>
          <w:sz w:val="28"/>
          <w:szCs w:val="28"/>
        </w:rPr>
      </w:pPr>
    </w:p>
    <w:p w:rsidR="00652833" w:rsidRPr="009C50D5" w:rsidRDefault="00652833" w:rsidP="002C65AE">
      <w:pPr>
        <w:ind w:firstLine="540"/>
        <w:jc w:val="center"/>
        <w:rPr>
          <w:b/>
          <w:sz w:val="28"/>
          <w:szCs w:val="28"/>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997"/>
        <w:gridCol w:w="2520"/>
        <w:gridCol w:w="1880"/>
        <w:gridCol w:w="1384"/>
        <w:gridCol w:w="1148"/>
      </w:tblGrid>
      <w:tr w:rsidR="00652833" w:rsidRPr="009C50D5" w:rsidTr="00962811">
        <w:trPr>
          <w:jc w:val="center"/>
        </w:trPr>
        <w:tc>
          <w:tcPr>
            <w:tcW w:w="641" w:type="dxa"/>
          </w:tcPr>
          <w:p w:rsidR="00652833" w:rsidRPr="009C50D5" w:rsidRDefault="00652833" w:rsidP="009503FA">
            <w:pPr>
              <w:jc w:val="center"/>
              <w:rPr>
                <w:b/>
                <w:sz w:val="28"/>
                <w:szCs w:val="28"/>
              </w:rPr>
            </w:pPr>
            <w:r w:rsidRPr="009C50D5">
              <w:rPr>
                <w:b/>
                <w:sz w:val="28"/>
                <w:szCs w:val="28"/>
              </w:rPr>
              <w:t>№ п/п</w:t>
            </w:r>
          </w:p>
        </w:tc>
        <w:tc>
          <w:tcPr>
            <w:tcW w:w="2997" w:type="dxa"/>
          </w:tcPr>
          <w:p w:rsidR="00652833" w:rsidRPr="009C50D5" w:rsidRDefault="00652833" w:rsidP="009503FA">
            <w:pPr>
              <w:jc w:val="center"/>
              <w:rPr>
                <w:b/>
                <w:sz w:val="28"/>
                <w:szCs w:val="28"/>
              </w:rPr>
            </w:pPr>
            <w:r w:rsidRPr="009C50D5">
              <w:rPr>
                <w:b/>
                <w:sz w:val="28"/>
                <w:szCs w:val="28"/>
              </w:rPr>
              <w:t>Наименование мероприятия</w:t>
            </w:r>
          </w:p>
        </w:tc>
        <w:tc>
          <w:tcPr>
            <w:tcW w:w="2520" w:type="dxa"/>
          </w:tcPr>
          <w:p w:rsidR="00652833" w:rsidRPr="009C50D5" w:rsidRDefault="00652833"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652833" w:rsidRPr="009C50D5" w:rsidRDefault="00652833" w:rsidP="009503FA">
            <w:pPr>
              <w:jc w:val="center"/>
              <w:rPr>
                <w:b/>
                <w:sz w:val="28"/>
                <w:szCs w:val="28"/>
              </w:rPr>
            </w:pPr>
            <w:r w:rsidRPr="009C50D5">
              <w:rPr>
                <w:b/>
                <w:sz w:val="28"/>
                <w:szCs w:val="28"/>
              </w:rPr>
              <w:t>Исполнители мероприятий</w:t>
            </w:r>
          </w:p>
        </w:tc>
        <w:tc>
          <w:tcPr>
            <w:tcW w:w="1384" w:type="dxa"/>
          </w:tcPr>
          <w:p w:rsidR="00652833" w:rsidRPr="009C50D5" w:rsidRDefault="00652833" w:rsidP="009503FA">
            <w:pPr>
              <w:jc w:val="center"/>
              <w:rPr>
                <w:b/>
                <w:sz w:val="28"/>
                <w:szCs w:val="28"/>
              </w:rPr>
            </w:pPr>
            <w:r w:rsidRPr="009C50D5">
              <w:rPr>
                <w:b/>
                <w:sz w:val="28"/>
                <w:szCs w:val="28"/>
              </w:rPr>
              <w:t>Срок исполнения</w:t>
            </w:r>
          </w:p>
        </w:tc>
        <w:tc>
          <w:tcPr>
            <w:tcW w:w="1148" w:type="dxa"/>
          </w:tcPr>
          <w:p w:rsidR="00652833" w:rsidRPr="009C50D5" w:rsidRDefault="00652833" w:rsidP="009503FA">
            <w:pPr>
              <w:jc w:val="center"/>
              <w:rPr>
                <w:b/>
                <w:sz w:val="28"/>
                <w:szCs w:val="28"/>
              </w:rPr>
            </w:pPr>
            <w:r w:rsidRPr="009C50D5">
              <w:rPr>
                <w:b/>
                <w:sz w:val="28"/>
                <w:szCs w:val="28"/>
              </w:rPr>
              <w:t>Источник финансирования</w:t>
            </w:r>
          </w:p>
        </w:tc>
      </w:tr>
      <w:tr w:rsidR="00652833" w:rsidRPr="009C50D5" w:rsidTr="00962811">
        <w:trPr>
          <w:jc w:val="center"/>
        </w:trPr>
        <w:tc>
          <w:tcPr>
            <w:tcW w:w="10570" w:type="dxa"/>
            <w:gridSpan w:val="6"/>
          </w:tcPr>
          <w:p w:rsidR="00652833" w:rsidRPr="009C50D5" w:rsidRDefault="00652833"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1.1</w:t>
            </w:r>
          </w:p>
        </w:tc>
        <w:tc>
          <w:tcPr>
            <w:tcW w:w="2997" w:type="dxa"/>
          </w:tcPr>
          <w:p w:rsidR="00652833" w:rsidRPr="009C50D5" w:rsidRDefault="0065283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областном открытом конкурсе «Флагман малого и среднего бизнеса»</w:t>
            </w:r>
          </w:p>
        </w:tc>
        <w:tc>
          <w:tcPr>
            <w:tcW w:w="2520" w:type="dxa"/>
          </w:tcPr>
          <w:p w:rsidR="00652833" w:rsidRPr="009C50D5" w:rsidRDefault="00652833" w:rsidP="009503FA">
            <w:pPr>
              <w:jc w:val="both"/>
              <w:rPr>
                <w:sz w:val="28"/>
                <w:szCs w:val="28"/>
              </w:rPr>
            </w:pPr>
            <w:r w:rsidRPr="009C50D5">
              <w:rPr>
                <w:sz w:val="28"/>
                <w:szCs w:val="28"/>
              </w:rPr>
              <w:t>Повышение престижа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03FA">
            <w:pPr>
              <w:jc w:val="both"/>
              <w:rPr>
                <w:sz w:val="28"/>
                <w:szCs w:val="28"/>
              </w:rPr>
            </w:pPr>
            <w:r w:rsidRPr="009C50D5">
              <w:rPr>
                <w:sz w:val="28"/>
                <w:szCs w:val="28"/>
              </w:rPr>
              <w:t>Ежегодно во 2 квартале</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1.2</w:t>
            </w:r>
          </w:p>
        </w:tc>
        <w:tc>
          <w:tcPr>
            <w:tcW w:w="2997" w:type="dxa"/>
          </w:tcPr>
          <w:p w:rsidR="00652833" w:rsidRPr="009C50D5" w:rsidRDefault="00652833" w:rsidP="009503FA">
            <w:pPr>
              <w:rPr>
                <w:sz w:val="28"/>
                <w:szCs w:val="28"/>
              </w:rPr>
            </w:pPr>
            <w:r w:rsidRPr="009C50D5">
              <w:rPr>
                <w:sz w:val="28"/>
                <w:szCs w:val="28"/>
              </w:rPr>
              <w:t>Создание и ведение реестра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2520" w:type="dxa"/>
          </w:tcPr>
          <w:p w:rsidR="00652833" w:rsidRPr="009C50D5" w:rsidRDefault="00652833" w:rsidP="009503FA">
            <w:pPr>
              <w:rPr>
                <w:sz w:val="28"/>
                <w:szCs w:val="28"/>
              </w:rPr>
            </w:pPr>
            <w:r w:rsidRPr="009C50D5">
              <w:rPr>
                <w:sz w:val="28"/>
                <w:szCs w:val="28"/>
              </w:rPr>
              <w:t>Повышение эффективности поддержки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jc w:val="both"/>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1.3</w:t>
            </w:r>
          </w:p>
        </w:tc>
        <w:tc>
          <w:tcPr>
            <w:tcW w:w="2997" w:type="dxa"/>
          </w:tcPr>
          <w:p w:rsidR="00652833" w:rsidRPr="009C50D5" w:rsidRDefault="00652833"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652833" w:rsidRPr="009C50D5" w:rsidRDefault="00652833"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652833" w:rsidRPr="009C50D5" w:rsidRDefault="00652833" w:rsidP="009503FA">
            <w:pPr>
              <w:rPr>
                <w:sz w:val="28"/>
                <w:szCs w:val="28"/>
              </w:rPr>
            </w:pPr>
            <w:r w:rsidRPr="009C50D5">
              <w:rPr>
                <w:sz w:val="28"/>
                <w:szCs w:val="28"/>
              </w:rPr>
              <w:t xml:space="preserve">Увеличение количества проектов субъектов малого </w:t>
            </w:r>
            <w:r>
              <w:rPr>
                <w:sz w:val="28"/>
                <w:szCs w:val="28"/>
              </w:rPr>
              <w:t xml:space="preserve">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представляемых для финансирования на конкурсной основе. Создание предпосылок для успешного кредитования в банках.</w:t>
            </w:r>
          </w:p>
        </w:tc>
        <w:tc>
          <w:tcPr>
            <w:tcW w:w="1880" w:type="dxa"/>
          </w:tcPr>
          <w:p w:rsidR="00652833" w:rsidRPr="009C50D5" w:rsidRDefault="00652833" w:rsidP="00730C0C">
            <w:pPr>
              <w:rPr>
                <w:sz w:val="28"/>
                <w:szCs w:val="28"/>
              </w:rPr>
            </w:pPr>
            <w:r w:rsidRPr="009C50D5">
              <w:rPr>
                <w:sz w:val="28"/>
                <w:szCs w:val="28"/>
              </w:rPr>
              <w:t>Администрация МО Огаревское Щекинского района, администрация МО Щекинский район</w:t>
            </w:r>
          </w:p>
        </w:tc>
        <w:tc>
          <w:tcPr>
            <w:tcW w:w="1384" w:type="dxa"/>
          </w:tcPr>
          <w:p w:rsidR="00652833" w:rsidRPr="009C50D5" w:rsidRDefault="00652833" w:rsidP="009503FA">
            <w:pPr>
              <w:jc w:val="both"/>
              <w:rPr>
                <w:sz w:val="28"/>
                <w:szCs w:val="28"/>
              </w:rPr>
            </w:pPr>
            <w:r>
              <w:rPr>
                <w:sz w:val="28"/>
                <w:szCs w:val="28"/>
              </w:rPr>
              <w:t>2021-2023</w:t>
            </w:r>
            <w:r w:rsidRPr="009C50D5">
              <w:rPr>
                <w:sz w:val="28"/>
                <w:szCs w:val="28"/>
              </w:rPr>
              <w:t xml:space="preserve">  гг</w:t>
            </w:r>
          </w:p>
        </w:tc>
        <w:tc>
          <w:tcPr>
            <w:tcW w:w="1148" w:type="dxa"/>
          </w:tcPr>
          <w:p w:rsidR="00652833" w:rsidRPr="009C50D5" w:rsidRDefault="00652833" w:rsidP="009503FA">
            <w:pPr>
              <w:rPr>
                <w:sz w:val="28"/>
                <w:szCs w:val="28"/>
              </w:rPr>
            </w:pPr>
            <w:r>
              <w:rPr>
                <w:sz w:val="28"/>
                <w:szCs w:val="28"/>
              </w:rPr>
              <w:t>2021</w:t>
            </w:r>
            <w:r w:rsidRPr="009C50D5">
              <w:rPr>
                <w:sz w:val="28"/>
                <w:szCs w:val="28"/>
              </w:rPr>
              <w:t>-5,0 т. руб.;</w:t>
            </w:r>
          </w:p>
          <w:p w:rsidR="00652833" w:rsidRPr="009C50D5" w:rsidRDefault="00652833" w:rsidP="009503FA">
            <w:pPr>
              <w:rPr>
                <w:sz w:val="28"/>
                <w:szCs w:val="28"/>
              </w:rPr>
            </w:pPr>
            <w:r>
              <w:rPr>
                <w:sz w:val="28"/>
                <w:szCs w:val="28"/>
              </w:rPr>
              <w:t>2022</w:t>
            </w:r>
            <w:r w:rsidRPr="009C50D5">
              <w:rPr>
                <w:sz w:val="28"/>
                <w:szCs w:val="28"/>
              </w:rPr>
              <w:t>- 5,0 т.</w:t>
            </w:r>
          </w:p>
          <w:p w:rsidR="00652833" w:rsidRPr="009C50D5" w:rsidRDefault="00652833" w:rsidP="009503FA">
            <w:pPr>
              <w:rPr>
                <w:sz w:val="28"/>
                <w:szCs w:val="28"/>
              </w:rPr>
            </w:pPr>
            <w:r w:rsidRPr="009C50D5">
              <w:rPr>
                <w:sz w:val="28"/>
                <w:szCs w:val="28"/>
              </w:rPr>
              <w:t>рубл.;</w:t>
            </w:r>
          </w:p>
          <w:p w:rsidR="00652833" w:rsidRPr="009C50D5" w:rsidRDefault="00652833" w:rsidP="001D36A0">
            <w:pPr>
              <w:rPr>
                <w:sz w:val="28"/>
                <w:szCs w:val="28"/>
              </w:rPr>
            </w:pPr>
            <w:r>
              <w:rPr>
                <w:sz w:val="28"/>
                <w:szCs w:val="28"/>
              </w:rPr>
              <w:t>2023</w:t>
            </w:r>
            <w:r w:rsidRPr="009C50D5">
              <w:rPr>
                <w:sz w:val="28"/>
                <w:szCs w:val="28"/>
              </w:rPr>
              <w:t>-5,0 т. руб.;</w:t>
            </w:r>
          </w:p>
          <w:p w:rsidR="00652833" w:rsidRPr="009C50D5" w:rsidRDefault="00652833" w:rsidP="009503FA">
            <w:pPr>
              <w:rPr>
                <w:sz w:val="28"/>
                <w:szCs w:val="28"/>
              </w:rPr>
            </w:pPr>
          </w:p>
        </w:tc>
      </w:tr>
      <w:tr w:rsidR="00652833" w:rsidRPr="009C50D5" w:rsidTr="00962811">
        <w:trPr>
          <w:trHeight w:val="2139"/>
          <w:jc w:val="center"/>
        </w:trPr>
        <w:tc>
          <w:tcPr>
            <w:tcW w:w="641" w:type="dxa"/>
          </w:tcPr>
          <w:p w:rsidR="00652833" w:rsidRPr="009C50D5" w:rsidRDefault="00652833" w:rsidP="009503FA">
            <w:pPr>
              <w:jc w:val="both"/>
              <w:rPr>
                <w:sz w:val="28"/>
                <w:szCs w:val="28"/>
              </w:rPr>
            </w:pPr>
            <w:r w:rsidRPr="009C50D5">
              <w:rPr>
                <w:sz w:val="28"/>
                <w:szCs w:val="28"/>
              </w:rPr>
              <w:t>1.4</w:t>
            </w:r>
          </w:p>
        </w:tc>
        <w:tc>
          <w:tcPr>
            <w:tcW w:w="2997" w:type="dxa"/>
          </w:tcPr>
          <w:p w:rsidR="00652833" w:rsidRPr="009C50D5" w:rsidRDefault="00652833" w:rsidP="009503FA">
            <w:pPr>
              <w:rPr>
                <w:sz w:val="28"/>
                <w:szCs w:val="28"/>
              </w:rPr>
            </w:pPr>
            <w:r w:rsidRPr="009C50D5">
              <w:rPr>
                <w:sz w:val="28"/>
                <w:szCs w:val="28"/>
              </w:rPr>
              <w:t xml:space="preserve">Привлечение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размещение заказов на поставку товаров, выполнение работ и оказание услуг для муниципальных нужд</w:t>
            </w:r>
          </w:p>
        </w:tc>
        <w:tc>
          <w:tcPr>
            <w:tcW w:w="2520" w:type="dxa"/>
          </w:tcPr>
          <w:p w:rsidR="00652833" w:rsidRPr="009C50D5" w:rsidRDefault="00652833" w:rsidP="00962811">
            <w:pPr>
              <w:rPr>
                <w:sz w:val="28"/>
                <w:szCs w:val="28"/>
              </w:rPr>
            </w:pPr>
            <w:r w:rsidRPr="009C50D5">
              <w:rPr>
                <w:sz w:val="28"/>
                <w:szCs w:val="28"/>
              </w:rPr>
              <w:t>Реализация потенциала малого</w:t>
            </w:r>
            <w:r>
              <w:rPr>
                <w:sz w:val="28"/>
                <w:szCs w:val="28"/>
              </w:rPr>
              <w:t xml:space="preserve"> и среднего предпринимательства и </w:t>
            </w:r>
            <w:r w:rsidRPr="00D8591E">
              <w:rPr>
                <w:sz w:val="28"/>
                <w:szCs w:val="28"/>
              </w:rPr>
              <w:t xml:space="preserve">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w:t>
            </w:r>
            <w:r w:rsidRPr="009C50D5">
              <w:rPr>
                <w:sz w:val="28"/>
                <w:szCs w:val="28"/>
              </w:rPr>
              <w:t xml:space="preserve"> Эффективное использование средств бюджета МО</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jc w:val="both"/>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1.5</w:t>
            </w:r>
          </w:p>
        </w:tc>
        <w:tc>
          <w:tcPr>
            <w:tcW w:w="2997" w:type="dxa"/>
          </w:tcPr>
          <w:p w:rsidR="00652833" w:rsidRPr="009C50D5" w:rsidRDefault="00652833" w:rsidP="009503FA">
            <w:pPr>
              <w:rPr>
                <w:sz w:val="28"/>
                <w:szCs w:val="28"/>
              </w:rPr>
            </w:pPr>
            <w:r w:rsidRPr="009C50D5">
              <w:rPr>
                <w:sz w:val="28"/>
                <w:szCs w:val="28"/>
              </w:rPr>
              <w:t>Подготовка предложений в проекты областных законов по вопросам поддержки в рамках муниципальных программ</w:t>
            </w:r>
          </w:p>
        </w:tc>
        <w:tc>
          <w:tcPr>
            <w:tcW w:w="2520" w:type="dxa"/>
          </w:tcPr>
          <w:p w:rsidR="00652833" w:rsidRPr="009C50D5" w:rsidRDefault="00652833"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03FA">
            <w:pPr>
              <w:rPr>
                <w:sz w:val="28"/>
                <w:szCs w:val="28"/>
              </w:rPr>
            </w:pPr>
            <w:r w:rsidRPr="009C50D5">
              <w:rPr>
                <w:sz w:val="28"/>
                <w:szCs w:val="28"/>
              </w:rPr>
              <w:t>По мере подготовки нормативных документов</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center"/>
              <w:rPr>
                <w:sz w:val="28"/>
                <w:szCs w:val="28"/>
              </w:rPr>
            </w:pPr>
            <w:r w:rsidRPr="009C50D5">
              <w:rPr>
                <w:sz w:val="28"/>
                <w:szCs w:val="28"/>
              </w:rPr>
              <w:t>1.6</w:t>
            </w:r>
          </w:p>
        </w:tc>
        <w:tc>
          <w:tcPr>
            <w:tcW w:w="2997" w:type="dxa"/>
          </w:tcPr>
          <w:p w:rsidR="00652833" w:rsidRPr="009C50D5" w:rsidRDefault="00652833" w:rsidP="009503FA">
            <w:pPr>
              <w:rPr>
                <w:sz w:val="28"/>
                <w:szCs w:val="28"/>
              </w:rPr>
            </w:pPr>
            <w:r w:rsidRPr="009C50D5">
              <w:rPr>
                <w:sz w:val="28"/>
                <w:szCs w:val="28"/>
              </w:rPr>
              <w:t>Участие в разработке проектов правовых документов МО (положений,</w:t>
            </w:r>
          </w:p>
          <w:p w:rsidR="00652833" w:rsidRPr="009C50D5" w:rsidRDefault="00652833"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652833" w:rsidRPr="009C50D5" w:rsidRDefault="00652833"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03FA">
            <w:pPr>
              <w:rPr>
                <w:sz w:val="28"/>
                <w:szCs w:val="28"/>
              </w:rPr>
            </w:pPr>
            <w:r w:rsidRPr="009C50D5">
              <w:rPr>
                <w:sz w:val="28"/>
                <w:szCs w:val="28"/>
              </w:rPr>
              <w:t>По мере подготовки нормативных документов</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10570" w:type="dxa"/>
            <w:gridSpan w:val="6"/>
          </w:tcPr>
          <w:p w:rsidR="00652833" w:rsidRPr="009C50D5" w:rsidRDefault="00652833"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2.1</w:t>
            </w:r>
          </w:p>
        </w:tc>
        <w:tc>
          <w:tcPr>
            <w:tcW w:w="2997" w:type="dxa"/>
          </w:tcPr>
          <w:p w:rsidR="00652833" w:rsidRPr="009C50D5" w:rsidRDefault="00652833" w:rsidP="009503FA">
            <w:pPr>
              <w:rPr>
                <w:sz w:val="28"/>
                <w:szCs w:val="28"/>
              </w:rPr>
            </w:pPr>
            <w:r w:rsidRPr="009C50D5">
              <w:rPr>
                <w:sz w:val="28"/>
                <w:szCs w:val="28"/>
              </w:rPr>
              <w:t xml:space="preserve">Содействие участию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652833" w:rsidRPr="009C50D5" w:rsidRDefault="0065283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jc w:val="both"/>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jc w:val="both"/>
              <w:rPr>
                <w:sz w:val="28"/>
                <w:szCs w:val="28"/>
              </w:rPr>
            </w:pPr>
          </w:p>
        </w:tc>
      </w:tr>
      <w:tr w:rsidR="00652833" w:rsidRPr="009C50D5" w:rsidTr="00962811">
        <w:trPr>
          <w:trHeight w:val="3572"/>
          <w:jc w:val="center"/>
        </w:trPr>
        <w:tc>
          <w:tcPr>
            <w:tcW w:w="641" w:type="dxa"/>
          </w:tcPr>
          <w:p w:rsidR="00652833" w:rsidRPr="009C50D5" w:rsidRDefault="00652833" w:rsidP="009503FA">
            <w:pPr>
              <w:jc w:val="both"/>
              <w:rPr>
                <w:sz w:val="28"/>
                <w:szCs w:val="28"/>
              </w:rPr>
            </w:pPr>
            <w:r w:rsidRPr="009C50D5">
              <w:rPr>
                <w:sz w:val="28"/>
                <w:szCs w:val="28"/>
              </w:rPr>
              <w:t>2.2</w:t>
            </w:r>
          </w:p>
        </w:tc>
        <w:tc>
          <w:tcPr>
            <w:tcW w:w="2997" w:type="dxa"/>
          </w:tcPr>
          <w:p w:rsidR="00652833" w:rsidRPr="009C50D5" w:rsidRDefault="00652833" w:rsidP="009503FA">
            <w:pPr>
              <w:rPr>
                <w:sz w:val="28"/>
                <w:szCs w:val="28"/>
              </w:rPr>
            </w:pPr>
            <w:r w:rsidRPr="009C50D5">
              <w:rPr>
                <w:sz w:val="28"/>
                <w:szCs w:val="28"/>
              </w:rPr>
              <w:t>Организация мероприятий  при инициативе Тульского областного          фонда</w:t>
            </w:r>
          </w:p>
          <w:p w:rsidR="00652833" w:rsidRPr="009C50D5" w:rsidRDefault="00652833" w:rsidP="009503FA">
            <w:pPr>
              <w:rPr>
                <w:sz w:val="28"/>
                <w:szCs w:val="28"/>
              </w:rPr>
            </w:pPr>
            <w:r w:rsidRPr="009C50D5">
              <w:rPr>
                <w:sz w:val="28"/>
                <w:szCs w:val="28"/>
              </w:rPr>
              <w:t xml:space="preserve">поддержки малого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повышению финансовой грамотности субъектов малого и среднего предпринимательства и приобретения ими навыков работы с заемными средствами</w:t>
            </w:r>
          </w:p>
        </w:tc>
        <w:tc>
          <w:tcPr>
            <w:tcW w:w="2520" w:type="dxa"/>
          </w:tcPr>
          <w:p w:rsidR="00652833" w:rsidRPr="009C50D5" w:rsidRDefault="00652833" w:rsidP="009503FA">
            <w:pPr>
              <w:rPr>
                <w:sz w:val="28"/>
                <w:szCs w:val="28"/>
              </w:rPr>
            </w:pPr>
            <w:r w:rsidRPr="009C50D5">
              <w:rPr>
                <w:sz w:val="28"/>
                <w:szCs w:val="28"/>
              </w:rPr>
              <w:t>Увеличение количества проектов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представляемых для финансирования на конкурсной основе. Создание предпосылок для успешного кредитования в банках.</w:t>
            </w:r>
          </w:p>
        </w:tc>
        <w:tc>
          <w:tcPr>
            <w:tcW w:w="1880" w:type="dxa"/>
          </w:tcPr>
          <w:p w:rsidR="00652833" w:rsidRPr="009C50D5" w:rsidRDefault="00652833" w:rsidP="00962811">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652833" w:rsidRPr="009C50D5" w:rsidRDefault="00652833" w:rsidP="009503FA">
            <w:pPr>
              <w:jc w:val="both"/>
              <w:rPr>
                <w:sz w:val="28"/>
                <w:szCs w:val="28"/>
              </w:rPr>
            </w:pPr>
            <w:r w:rsidRPr="009C50D5">
              <w:rPr>
                <w:sz w:val="28"/>
                <w:szCs w:val="28"/>
              </w:rPr>
              <w:t>Один раз в год</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10570" w:type="dxa"/>
            <w:gridSpan w:val="6"/>
          </w:tcPr>
          <w:p w:rsidR="00652833" w:rsidRPr="009C50D5" w:rsidRDefault="00652833"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3.1</w:t>
            </w:r>
          </w:p>
        </w:tc>
        <w:tc>
          <w:tcPr>
            <w:tcW w:w="2997" w:type="dxa"/>
          </w:tcPr>
          <w:p w:rsidR="00652833" w:rsidRPr="009C50D5" w:rsidRDefault="00652833" w:rsidP="009503FA">
            <w:pPr>
              <w:rPr>
                <w:sz w:val="28"/>
                <w:szCs w:val="28"/>
              </w:rPr>
            </w:pPr>
            <w:r w:rsidRPr="009C50D5">
              <w:rPr>
                <w:sz w:val="28"/>
                <w:szCs w:val="28"/>
              </w:rPr>
              <w:t>Взаимодействие со средствами массовой информации</w:t>
            </w:r>
          </w:p>
        </w:tc>
        <w:tc>
          <w:tcPr>
            <w:tcW w:w="2520" w:type="dxa"/>
          </w:tcPr>
          <w:p w:rsidR="00652833" w:rsidRPr="009C50D5" w:rsidRDefault="00652833"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3.2</w:t>
            </w:r>
          </w:p>
        </w:tc>
        <w:tc>
          <w:tcPr>
            <w:tcW w:w="2997" w:type="dxa"/>
          </w:tcPr>
          <w:p w:rsidR="00652833" w:rsidRPr="009C50D5" w:rsidRDefault="00652833" w:rsidP="009503FA">
            <w:pPr>
              <w:rPr>
                <w:sz w:val="28"/>
                <w:szCs w:val="28"/>
              </w:rPr>
            </w:pPr>
            <w:r w:rsidRPr="009C50D5">
              <w:rPr>
                <w:sz w:val="28"/>
                <w:szCs w:val="28"/>
              </w:rPr>
              <w:t xml:space="preserve">Содействие участию в семинарах для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вопросам законодательства в сфере трудовых отношений и охраны труда</w:t>
            </w:r>
          </w:p>
        </w:tc>
        <w:tc>
          <w:tcPr>
            <w:tcW w:w="2520" w:type="dxa"/>
          </w:tcPr>
          <w:p w:rsidR="00652833" w:rsidRPr="009C50D5" w:rsidRDefault="00652833"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652833" w:rsidRPr="009C50D5" w:rsidRDefault="00652833"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652833" w:rsidRPr="009C50D5" w:rsidRDefault="00652833" w:rsidP="009503FA">
            <w:pPr>
              <w:rPr>
                <w:sz w:val="28"/>
                <w:szCs w:val="28"/>
              </w:rPr>
            </w:pPr>
            <w:r w:rsidRPr="009C50D5">
              <w:rPr>
                <w:sz w:val="28"/>
                <w:szCs w:val="28"/>
              </w:rPr>
              <w:t>Один раз в год</w:t>
            </w:r>
          </w:p>
        </w:tc>
        <w:tc>
          <w:tcPr>
            <w:tcW w:w="1148" w:type="dxa"/>
          </w:tcPr>
          <w:p w:rsidR="00652833" w:rsidRPr="009C50D5" w:rsidRDefault="00652833" w:rsidP="009503FA">
            <w:pPr>
              <w:jc w:val="both"/>
              <w:rPr>
                <w:sz w:val="28"/>
                <w:szCs w:val="28"/>
              </w:rPr>
            </w:pPr>
          </w:p>
        </w:tc>
      </w:tr>
      <w:tr w:rsidR="00652833" w:rsidRPr="009C50D5" w:rsidTr="00962811">
        <w:trPr>
          <w:jc w:val="center"/>
        </w:trPr>
        <w:tc>
          <w:tcPr>
            <w:tcW w:w="10570" w:type="dxa"/>
            <w:gridSpan w:val="6"/>
          </w:tcPr>
          <w:p w:rsidR="00652833" w:rsidRPr="009C50D5" w:rsidRDefault="00652833"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4.1</w:t>
            </w:r>
          </w:p>
        </w:tc>
        <w:tc>
          <w:tcPr>
            <w:tcW w:w="2997" w:type="dxa"/>
          </w:tcPr>
          <w:p w:rsidR="00652833" w:rsidRPr="009C50D5" w:rsidRDefault="0065283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выставках и ярмарках на территории области и России</w:t>
            </w:r>
          </w:p>
        </w:tc>
        <w:tc>
          <w:tcPr>
            <w:tcW w:w="2520" w:type="dxa"/>
          </w:tcPr>
          <w:p w:rsidR="00652833" w:rsidRPr="009C50D5" w:rsidRDefault="00652833" w:rsidP="009503FA">
            <w:pPr>
              <w:ind w:left="-129" w:right="-87" w:firstLine="129"/>
              <w:rPr>
                <w:sz w:val="28"/>
                <w:szCs w:val="28"/>
              </w:rPr>
            </w:pPr>
            <w:r w:rsidRPr="009C50D5">
              <w:rPr>
                <w:sz w:val="28"/>
                <w:szCs w:val="28"/>
              </w:rPr>
              <w:t xml:space="preserve">Формирование системы продвижения продукции, услуг и технологий малых предприятий МО, использование потенциала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для решения актуальных социально экономических проблем</w:t>
            </w:r>
          </w:p>
        </w:tc>
        <w:tc>
          <w:tcPr>
            <w:tcW w:w="1880" w:type="dxa"/>
          </w:tcPr>
          <w:p w:rsidR="00652833" w:rsidRPr="009C50D5" w:rsidRDefault="00652833" w:rsidP="009503FA">
            <w:pPr>
              <w:rPr>
                <w:sz w:val="28"/>
                <w:szCs w:val="28"/>
                <w:highlight w:val="yellow"/>
              </w:rPr>
            </w:pPr>
            <w:r w:rsidRPr="009C50D5">
              <w:rPr>
                <w:sz w:val="28"/>
                <w:szCs w:val="28"/>
              </w:rPr>
              <w:t>Администрация МО Огаревское</w:t>
            </w:r>
          </w:p>
        </w:tc>
        <w:tc>
          <w:tcPr>
            <w:tcW w:w="1384" w:type="dxa"/>
          </w:tcPr>
          <w:p w:rsidR="00652833" w:rsidRPr="009C50D5" w:rsidRDefault="00652833" w:rsidP="00954607">
            <w:pPr>
              <w:rPr>
                <w:sz w:val="28"/>
                <w:szCs w:val="28"/>
              </w:rPr>
            </w:pPr>
            <w:r w:rsidRPr="009C50D5">
              <w:rPr>
                <w:sz w:val="28"/>
                <w:szCs w:val="28"/>
              </w:rPr>
              <w:t>2020-2022гг</w:t>
            </w:r>
          </w:p>
        </w:tc>
        <w:tc>
          <w:tcPr>
            <w:tcW w:w="1148" w:type="dxa"/>
          </w:tcPr>
          <w:p w:rsidR="00652833" w:rsidRPr="009C50D5" w:rsidRDefault="00652833" w:rsidP="009503FA">
            <w:pPr>
              <w:rPr>
                <w:sz w:val="28"/>
                <w:szCs w:val="28"/>
              </w:rPr>
            </w:pPr>
          </w:p>
        </w:tc>
      </w:tr>
      <w:tr w:rsidR="00652833" w:rsidRPr="009C50D5" w:rsidTr="00962811">
        <w:trPr>
          <w:jc w:val="center"/>
        </w:trPr>
        <w:tc>
          <w:tcPr>
            <w:tcW w:w="641" w:type="dxa"/>
          </w:tcPr>
          <w:p w:rsidR="00652833" w:rsidRPr="009C50D5" w:rsidRDefault="00652833" w:rsidP="009503FA">
            <w:pPr>
              <w:jc w:val="both"/>
              <w:rPr>
                <w:sz w:val="28"/>
                <w:szCs w:val="28"/>
              </w:rPr>
            </w:pPr>
            <w:r w:rsidRPr="009C50D5">
              <w:rPr>
                <w:sz w:val="28"/>
                <w:szCs w:val="28"/>
              </w:rPr>
              <w:t>4.2</w:t>
            </w:r>
          </w:p>
        </w:tc>
        <w:tc>
          <w:tcPr>
            <w:tcW w:w="2997" w:type="dxa"/>
          </w:tcPr>
          <w:p w:rsidR="00652833" w:rsidRPr="009C50D5" w:rsidRDefault="00652833"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препятствующим развитию малого бизнеса. </w:t>
            </w:r>
          </w:p>
        </w:tc>
        <w:tc>
          <w:tcPr>
            <w:tcW w:w="2520" w:type="dxa"/>
          </w:tcPr>
          <w:p w:rsidR="00652833" w:rsidRPr="009C50D5" w:rsidRDefault="00652833" w:rsidP="001D36A0">
            <w:pPr>
              <w:rPr>
                <w:sz w:val="28"/>
                <w:szCs w:val="28"/>
              </w:rPr>
            </w:pPr>
            <w:r w:rsidRPr="009C50D5">
              <w:rPr>
                <w:sz w:val="28"/>
                <w:szCs w:val="28"/>
              </w:rPr>
              <w:t>Использование результатов при формировании социально-экономической политики администрации МО Огаревское Щекинского района.</w:t>
            </w:r>
          </w:p>
        </w:tc>
        <w:tc>
          <w:tcPr>
            <w:tcW w:w="1880" w:type="dxa"/>
          </w:tcPr>
          <w:p w:rsidR="00652833" w:rsidRPr="009C50D5" w:rsidRDefault="00652833" w:rsidP="009503FA">
            <w:pPr>
              <w:rPr>
                <w:sz w:val="28"/>
                <w:szCs w:val="28"/>
              </w:rPr>
            </w:pPr>
            <w:r w:rsidRPr="009C50D5">
              <w:rPr>
                <w:sz w:val="28"/>
                <w:szCs w:val="28"/>
              </w:rPr>
              <w:t>Администрация МО Огаревское</w:t>
            </w:r>
          </w:p>
        </w:tc>
        <w:tc>
          <w:tcPr>
            <w:tcW w:w="1384" w:type="dxa"/>
          </w:tcPr>
          <w:p w:rsidR="00652833" w:rsidRPr="009C50D5" w:rsidRDefault="00652833" w:rsidP="00954607">
            <w:pPr>
              <w:rPr>
                <w:sz w:val="28"/>
                <w:szCs w:val="28"/>
              </w:rPr>
            </w:pPr>
            <w:r>
              <w:rPr>
                <w:sz w:val="28"/>
                <w:szCs w:val="28"/>
              </w:rPr>
              <w:t>2021-2023</w:t>
            </w:r>
            <w:r w:rsidRPr="009C50D5">
              <w:rPr>
                <w:sz w:val="28"/>
                <w:szCs w:val="28"/>
              </w:rPr>
              <w:t>гг</w:t>
            </w:r>
          </w:p>
        </w:tc>
        <w:tc>
          <w:tcPr>
            <w:tcW w:w="1148" w:type="dxa"/>
          </w:tcPr>
          <w:p w:rsidR="00652833" w:rsidRPr="009C50D5" w:rsidRDefault="00652833" w:rsidP="009503FA">
            <w:pPr>
              <w:rPr>
                <w:sz w:val="28"/>
                <w:szCs w:val="28"/>
              </w:rPr>
            </w:pPr>
          </w:p>
        </w:tc>
      </w:tr>
      <w:tr w:rsidR="00652833" w:rsidRPr="009C50D5" w:rsidTr="00962811">
        <w:trPr>
          <w:trHeight w:val="870"/>
          <w:jc w:val="center"/>
        </w:trPr>
        <w:tc>
          <w:tcPr>
            <w:tcW w:w="10570" w:type="dxa"/>
            <w:gridSpan w:val="6"/>
          </w:tcPr>
          <w:p w:rsidR="00652833" w:rsidRPr="009C50D5" w:rsidRDefault="00652833" w:rsidP="009503FA">
            <w:pPr>
              <w:jc w:val="both"/>
              <w:rPr>
                <w:b/>
                <w:sz w:val="28"/>
                <w:szCs w:val="28"/>
              </w:rPr>
            </w:pPr>
            <w:r w:rsidRPr="009C50D5">
              <w:rPr>
                <w:b/>
                <w:sz w:val="28"/>
                <w:szCs w:val="28"/>
              </w:rPr>
              <w:t>ИТОГО  объем финансирования мероприятий:                        ВСЕГО: 15,0 тыс. руб.</w:t>
            </w:r>
          </w:p>
          <w:p w:rsidR="00652833" w:rsidRPr="009C50D5" w:rsidRDefault="00652833" w:rsidP="009503FA">
            <w:pPr>
              <w:jc w:val="both"/>
              <w:rPr>
                <w:b/>
                <w:sz w:val="28"/>
                <w:szCs w:val="28"/>
              </w:rPr>
            </w:pPr>
          </w:p>
        </w:tc>
      </w:tr>
    </w:tbl>
    <w:p w:rsidR="00652833" w:rsidRPr="009C50D5" w:rsidRDefault="00652833" w:rsidP="002C65AE">
      <w:pPr>
        <w:ind w:firstLine="540"/>
        <w:jc w:val="both"/>
        <w:rPr>
          <w:sz w:val="28"/>
          <w:szCs w:val="28"/>
        </w:rPr>
      </w:pPr>
    </w:p>
    <w:p w:rsidR="00652833" w:rsidRPr="009C50D5" w:rsidRDefault="00652833" w:rsidP="002C65AE">
      <w:pPr>
        <w:ind w:firstLine="540"/>
        <w:jc w:val="both"/>
        <w:rPr>
          <w:sz w:val="28"/>
          <w:szCs w:val="28"/>
        </w:rPr>
      </w:pPr>
    </w:p>
    <w:p w:rsidR="00652833" w:rsidRPr="009C50D5" w:rsidRDefault="00652833" w:rsidP="002C65AE">
      <w:pPr>
        <w:ind w:firstLine="540"/>
        <w:jc w:val="center"/>
        <w:rPr>
          <w:b/>
          <w:sz w:val="28"/>
          <w:szCs w:val="28"/>
        </w:rPr>
      </w:pPr>
    </w:p>
    <w:p w:rsidR="00652833" w:rsidRPr="009C50D5" w:rsidRDefault="00652833" w:rsidP="002C65AE">
      <w:pPr>
        <w:ind w:firstLine="540"/>
        <w:jc w:val="center"/>
        <w:rPr>
          <w:b/>
          <w:sz w:val="28"/>
          <w:szCs w:val="28"/>
        </w:rPr>
      </w:pPr>
    </w:p>
    <w:p w:rsidR="00652833" w:rsidRPr="009C50D5" w:rsidRDefault="00652833" w:rsidP="002C65AE">
      <w:pPr>
        <w:ind w:firstLine="720"/>
        <w:jc w:val="both"/>
        <w:rPr>
          <w:sz w:val="28"/>
          <w:szCs w:val="28"/>
        </w:rPr>
      </w:pPr>
    </w:p>
    <w:p w:rsidR="00652833" w:rsidRPr="009C50D5" w:rsidRDefault="00652833" w:rsidP="002C65AE">
      <w:pPr>
        <w:ind w:left="9204"/>
        <w:jc w:val="center"/>
        <w:rPr>
          <w:rStyle w:val="a"/>
          <w:b w:val="0"/>
          <w:bCs/>
          <w:color w:val="auto"/>
          <w:sz w:val="28"/>
          <w:szCs w:val="28"/>
        </w:rPr>
      </w:pPr>
    </w:p>
    <w:p w:rsidR="00652833" w:rsidRPr="009C50D5" w:rsidRDefault="00652833" w:rsidP="002C65AE">
      <w:pPr>
        <w:rPr>
          <w:rStyle w:val="a"/>
          <w:b w:val="0"/>
          <w:bCs/>
          <w:sz w:val="28"/>
          <w:szCs w:val="28"/>
        </w:rPr>
        <w:sectPr w:rsidR="00652833" w:rsidRPr="009C50D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20"/>
        </w:sectPr>
      </w:pPr>
    </w:p>
    <w:p w:rsidR="00652833" w:rsidRPr="009C50D5" w:rsidRDefault="00652833" w:rsidP="00117496">
      <w:pPr>
        <w:rPr>
          <w:sz w:val="28"/>
          <w:szCs w:val="28"/>
        </w:rPr>
      </w:pPr>
    </w:p>
    <w:p w:rsidR="00652833" w:rsidRPr="009C50D5" w:rsidRDefault="00652833" w:rsidP="00117496">
      <w:pPr>
        <w:rPr>
          <w:sz w:val="28"/>
          <w:szCs w:val="28"/>
        </w:rPr>
      </w:pPr>
    </w:p>
    <w:p w:rsidR="00652833" w:rsidRPr="009C50D5" w:rsidRDefault="00652833" w:rsidP="00117496">
      <w:pPr>
        <w:rPr>
          <w:sz w:val="28"/>
          <w:szCs w:val="28"/>
        </w:rPr>
      </w:pPr>
    </w:p>
    <w:p w:rsidR="00652833" w:rsidRPr="009C50D5" w:rsidRDefault="00652833" w:rsidP="00117496">
      <w:pPr>
        <w:pStyle w:val="ConsPlusNormal"/>
        <w:widowControl/>
        <w:jc w:val="center"/>
        <w:rPr>
          <w:rFonts w:ascii="Times New Roman" w:hAnsi="Times New Roman"/>
          <w:b/>
          <w:sz w:val="28"/>
          <w:szCs w:val="28"/>
        </w:rPr>
      </w:pPr>
      <w:r w:rsidRPr="009C50D5">
        <w:rPr>
          <w:rFonts w:ascii="Times New Roman" w:hAnsi="Times New Roman"/>
          <w:b/>
          <w:sz w:val="28"/>
          <w:szCs w:val="28"/>
        </w:rPr>
        <w:t>6.Общая потребность в ресурсах  муниципальной  программы</w:t>
      </w:r>
    </w:p>
    <w:p w:rsidR="00652833" w:rsidRPr="009C50D5" w:rsidRDefault="00652833" w:rsidP="00117496">
      <w:pPr>
        <w:pStyle w:val="ConsPlusNormal"/>
        <w:widowControl/>
        <w:jc w:val="center"/>
        <w:rPr>
          <w:rFonts w:ascii="Times New Roman" w:hAnsi="Times New Roman"/>
          <w:b/>
          <w:sz w:val="28"/>
          <w:szCs w:val="28"/>
          <w:u w:val="single"/>
        </w:rPr>
      </w:pPr>
      <w:r w:rsidRPr="009C50D5">
        <w:rPr>
          <w:rFonts w:ascii="Times New Roman" w:hAnsi="Times New Roman"/>
          <w:b/>
          <w:sz w:val="28"/>
          <w:szCs w:val="28"/>
        </w:rPr>
        <w:t xml:space="preserve">«Развитие субъектов малого и среднего предпринимательства </w:t>
      </w:r>
      <w:r w:rsidRPr="00962811">
        <w:rPr>
          <w:rFonts w:ascii="Times New Roman" w:hAnsi="Times New Roman"/>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rFonts w:ascii="Times New Roman" w:hAnsi="Times New Roman"/>
          <w:b/>
          <w:sz w:val="28"/>
          <w:szCs w:val="28"/>
        </w:rPr>
        <w:t xml:space="preserve"> на территории муниципального образования Огаревское Щекинского района»</w:t>
      </w:r>
    </w:p>
    <w:p w:rsidR="00652833" w:rsidRPr="009C50D5" w:rsidRDefault="00652833" w:rsidP="00117496">
      <w:pPr>
        <w:pStyle w:val="ConsPlusNormal"/>
        <w:widowControl/>
        <w:jc w:val="center"/>
        <w:rPr>
          <w:rFonts w:ascii="Times New Roman" w:hAnsi="Times New Roman"/>
          <w:b/>
          <w:sz w:val="28"/>
          <w:szCs w:val="28"/>
          <w:u w:val="single"/>
        </w:rPr>
      </w:pPr>
    </w:p>
    <w:tbl>
      <w:tblPr>
        <w:tblW w:w="15191" w:type="dxa"/>
        <w:tblLayout w:type="fixed"/>
        <w:tblCellMar>
          <w:left w:w="70" w:type="dxa"/>
          <w:right w:w="70" w:type="dxa"/>
        </w:tblCellMar>
        <w:tblLook w:val="00A0"/>
      </w:tblPr>
      <w:tblGrid>
        <w:gridCol w:w="5771"/>
        <w:gridCol w:w="2189"/>
        <w:gridCol w:w="1592"/>
        <w:gridCol w:w="1083"/>
        <w:gridCol w:w="2167"/>
        <w:gridCol w:w="2389"/>
      </w:tblGrid>
      <w:tr w:rsidR="00652833" w:rsidRPr="009C50D5" w:rsidTr="0018471C">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 xml:space="preserve">Единица </w:t>
            </w:r>
            <w:r w:rsidRPr="003A14C4">
              <w:rPr>
                <w:rFonts w:ascii="Times New Roman" w:hAnsi="Times New Roman"/>
                <w:b/>
                <w:sz w:val="28"/>
                <w:szCs w:val="28"/>
              </w:rPr>
              <w:br/>
              <w:t>измерения</w:t>
            </w:r>
          </w:p>
        </w:tc>
        <w:tc>
          <w:tcPr>
            <w:tcW w:w="7231" w:type="dxa"/>
            <w:gridSpan w:val="4"/>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Объем потребности в  финансовых ресурсах</w:t>
            </w:r>
          </w:p>
        </w:tc>
      </w:tr>
      <w:tr w:rsidR="00652833" w:rsidRPr="009C50D5" w:rsidTr="0018471C">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Всего</w:t>
            </w:r>
          </w:p>
        </w:tc>
        <w:tc>
          <w:tcPr>
            <w:tcW w:w="5639" w:type="dxa"/>
            <w:gridSpan w:val="3"/>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b/>
                <w:sz w:val="28"/>
                <w:szCs w:val="28"/>
              </w:rPr>
            </w:pPr>
            <w:r w:rsidRPr="003A14C4">
              <w:rPr>
                <w:rFonts w:ascii="Times New Roman" w:hAnsi="Times New Roman"/>
                <w:b/>
                <w:sz w:val="28"/>
                <w:szCs w:val="28"/>
              </w:rPr>
              <w:t>В том числе  по годам реализации:</w:t>
            </w:r>
          </w:p>
        </w:tc>
      </w:tr>
      <w:tr w:rsidR="00652833" w:rsidRPr="009C50D5" w:rsidTr="0095460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652833" w:rsidRPr="009C50D5" w:rsidRDefault="00652833"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2021</w:t>
            </w: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2022</w:t>
            </w: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2023</w:t>
            </w:r>
          </w:p>
        </w:tc>
      </w:tr>
      <w:tr w:rsidR="0065283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r>
      <w:tr w:rsidR="0065283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r>
      <w:tr w:rsidR="0065283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8402DF">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r>
      <w:tr w:rsidR="0065283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652833" w:rsidRPr="003A14C4" w:rsidRDefault="00652833" w:rsidP="0018471C">
            <w:pPr>
              <w:pStyle w:val="ConsPlusNormal"/>
              <w:widowControl/>
              <w:spacing w:line="276" w:lineRule="auto"/>
              <w:rPr>
                <w:rFonts w:ascii="Times New Roman" w:hAnsi="Times New Roman"/>
                <w:sz w:val="28"/>
                <w:szCs w:val="28"/>
              </w:rPr>
            </w:pPr>
            <w:r w:rsidRPr="003A14C4">
              <w:rPr>
                <w:rFonts w:ascii="Times New Roman" w:hAnsi="Times New Roman"/>
                <w:sz w:val="28"/>
                <w:szCs w:val="28"/>
              </w:rPr>
              <w:t xml:space="preserve">    5,0</w:t>
            </w:r>
          </w:p>
        </w:tc>
      </w:tr>
    </w:tbl>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rsidP="00954607">
      <w:pPr>
        <w:ind w:firstLine="540"/>
        <w:jc w:val="both"/>
        <w:rPr>
          <w:sz w:val="28"/>
          <w:szCs w:val="28"/>
        </w:rPr>
      </w:pPr>
      <w:r w:rsidRPr="009C50D5">
        <w:rPr>
          <w:sz w:val="28"/>
          <w:szCs w:val="28"/>
        </w:rPr>
        <w:t>Объемы финансирования могут  подвергаться корректировке, исходя из возможностей бюджета МО Огаревское Щекинского района, результатов выполнения программных мероприятий и прогноз на следующий год.</w:t>
      </w:r>
    </w:p>
    <w:p w:rsidR="00652833" w:rsidRPr="009C50D5" w:rsidRDefault="00652833" w:rsidP="00954607">
      <w:pPr>
        <w:ind w:firstLine="540"/>
        <w:jc w:val="both"/>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pPr>
        <w:rPr>
          <w:sz w:val="28"/>
          <w:szCs w:val="28"/>
        </w:rPr>
      </w:pPr>
    </w:p>
    <w:p w:rsidR="00652833" w:rsidRPr="009C50D5" w:rsidRDefault="00652833" w:rsidP="008402DF">
      <w:pPr>
        <w:jc w:val="center"/>
        <w:rPr>
          <w:b/>
          <w:sz w:val="28"/>
          <w:szCs w:val="28"/>
        </w:rPr>
      </w:pPr>
      <w:r w:rsidRPr="009C50D5">
        <w:rPr>
          <w:b/>
          <w:sz w:val="28"/>
          <w:szCs w:val="28"/>
        </w:rPr>
        <w:t>7. ПЕРЕЧЕНЬ</w:t>
      </w:r>
    </w:p>
    <w:p w:rsidR="00652833" w:rsidRPr="009C50D5" w:rsidRDefault="00652833" w:rsidP="008402DF">
      <w:pPr>
        <w:jc w:val="center"/>
        <w:rPr>
          <w:b/>
          <w:sz w:val="28"/>
          <w:szCs w:val="28"/>
        </w:rPr>
      </w:pPr>
      <w:r w:rsidRPr="009C50D5">
        <w:rPr>
          <w:b/>
          <w:sz w:val="28"/>
          <w:szCs w:val="28"/>
        </w:rPr>
        <w:t xml:space="preserve">показателей по реализации муниципальной программы «Развитие субъектов малого и среднего предпринимательства </w:t>
      </w:r>
      <w:r w:rsidRPr="00962811">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Щекинского района »</w:t>
      </w:r>
    </w:p>
    <w:p w:rsidR="00652833" w:rsidRPr="009C50D5" w:rsidRDefault="00652833" w:rsidP="008402DF">
      <w:pPr>
        <w:jc w:val="center"/>
        <w:rPr>
          <w:sz w:val="28"/>
          <w:szCs w:val="28"/>
        </w:rPr>
      </w:pPr>
    </w:p>
    <w:p w:rsidR="00652833" w:rsidRPr="009C50D5" w:rsidRDefault="00652833"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1956"/>
        <w:gridCol w:w="2230"/>
        <w:gridCol w:w="1809"/>
        <w:gridCol w:w="1809"/>
        <w:gridCol w:w="1809"/>
        <w:gridCol w:w="1809"/>
        <w:gridCol w:w="1809"/>
      </w:tblGrid>
      <w:tr w:rsidR="00652833" w:rsidRPr="009C50D5" w:rsidTr="00887376">
        <w:tc>
          <w:tcPr>
            <w:tcW w:w="2121" w:type="dxa"/>
            <w:vMerge w:val="restart"/>
          </w:tcPr>
          <w:p w:rsidR="00652833" w:rsidRPr="009C50D5" w:rsidRDefault="00652833"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652833" w:rsidRPr="009C50D5" w:rsidRDefault="00652833" w:rsidP="00887376">
            <w:pPr>
              <w:jc w:val="center"/>
              <w:rPr>
                <w:sz w:val="28"/>
                <w:szCs w:val="28"/>
              </w:rPr>
            </w:pPr>
            <w:r w:rsidRPr="009C50D5">
              <w:rPr>
                <w:sz w:val="28"/>
                <w:szCs w:val="28"/>
              </w:rPr>
              <w:t>Перечень конечных и непосредственных показателей</w:t>
            </w:r>
          </w:p>
          <w:p w:rsidR="00652833" w:rsidRPr="009C50D5" w:rsidRDefault="00652833" w:rsidP="00887376">
            <w:pPr>
              <w:jc w:val="center"/>
              <w:rPr>
                <w:sz w:val="28"/>
                <w:szCs w:val="28"/>
              </w:rPr>
            </w:pPr>
            <w:r w:rsidRPr="009C50D5">
              <w:rPr>
                <w:sz w:val="28"/>
                <w:szCs w:val="28"/>
              </w:rPr>
              <w:t>(индикаторов)</w:t>
            </w:r>
          </w:p>
        </w:tc>
        <w:tc>
          <w:tcPr>
            <w:tcW w:w="2230" w:type="dxa"/>
            <w:vMerge w:val="restart"/>
          </w:tcPr>
          <w:p w:rsidR="00652833" w:rsidRPr="009C50D5" w:rsidRDefault="00652833"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652833" w:rsidRPr="009C50D5" w:rsidRDefault="00652833"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652833" w:rsidRPr="009C50D5" w:rsidRDefault="00652833"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652833" w:rsidRPr="009C50D5" w:rsidTr="00887376">
        <w:tc>
          <w:tcPr>
            <w:tcW w:w="2121" w:type="dxa"/>
            <w:vMerge/>
          </w:tcPr>
          <w:p w:rsidR="00652833" w:rsidRPr="009C50D5" w:rsidRDefault="00652833" w:rsidP="00887376">
            <w:pPr>
              <w:jc w:val="center"/>
              <w:rPr>
                <w:sz w:val="28"/>
                <w:szCs w:val="28"/>
              </w:rPr>
            </w:pPr>
          </w:p>
        </w:tc>
        <w:tc>
          <w:tcPr>
            <w:tcW w:w="1956" w:type="dxa"/>
            <w:vMerge/>
          </w:tcPr>
          <w:p w:rsidR="00652833" w:rsidRPr="009C50D5" w:rsidRDefault="00652833" w:rsidP="00887376">
            <w:pPr>
              <w:jc w:val="center"/>
              <w:rPr>
                <w:sz w:val="28"/>
                <w:szCs w:val="28"/>
              </w:rPr>
            </w:pPr>
          </w:p>
        </w:tc>
        <w:tc>
          <w:tcPr>
            <w:tcW w:w="2230" w:type="dxa"/>
            <w:vMerge/>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r w:rsidRPr="009C50D5">
              <w:rPr>
                <w:sz w:val="28"/>
                <w:szCs w:val="28"/>
              </w:rPr>
              <w:t>1-й год реализации муниципальной программы</w:t>
            </w:r>
          </w:p>
        </w:tc>
        <w:tc>
          <w:tcPr>
            <w:tcW w:w="1809" w:type="dxa"/>
          </w:tcPr>
          <w:p w:rsidR="00652833" w:rsidRPr="009C50D5" w:rsidRDefault="00652833" w:rsidP="00887376">
            <w:pPr>
              <w:jc w:val="center"/>
              <w:rPr>
                <w:sz w:val="28"/>
                <w:szCs w:val="28"/>
              </w:rPr>
            </w:pPr>
            <w:r w:rsidRPr="009C50D5">
              <w:rPr>
                <w:sz w:val="28"/>
                <w:szCs w:val="28"/>
              </w:rPr>
              <w:t>2-й год реализации муниципальной программы</w:t>
            </w:r>
          </w:p>
        </w:tc>
        <w:tc>
          <w:tcPr>
            <w:tcW w:w="1809" w:type="dxa"/>
          </w:tcPr>
          <w:p w:rsidR="00652833" w:rsidRPr="009C50D5" w:rsidRDefault="00652833" w:rsidP="00887376">
            <w:pPr>
              <w:jc w:val="center"/>
              <w:rPr>
                <w:sz w:val="28"/>
                <w:szCs w:val="28"/>
              </w:rPr>
            </w:pPr>
            <w:r w:rsidRPr="009C50D5">
              <w:rPr>
                <w:sz w:val="28"/>
                <w:szCs w:val="28"/>
              </w:rPr>
              <w:t>3-й год реализации муниципальной программы</w:t>
            </w:r>
          </w:p>
        </w:tc>
        <w:tc>
          <w:tcPr>
            <w:tcW w:w="1809" w:type="dxa"/>
          </w:tcPr>
          <w:p w:rsidR="00652833" w:rsidRPr="009C50D5" w:rsidRDefault="00652833" w:rsidP="00887376">
            <w:pPr>
              <w:jc w:val="center"/>
              <w:rPr>
                <w:sz w:val="28"/>
                <w:szCs w:val="28"/>
              </w:rPr>
            </w:pPr>
            <w:r w:rsidRPr="009C50D5">
              <w:rPr>
                <w:sz w:val="28"/>
                <w:szCs w:val="28"/>
              </w:rPr>
              <w:t>4-й год реализации муниципальной программы</w:t>
            </w:r>
          </w:p>
        </w:tc>
        <w:tc>
          <w:tcPr>
            <w:tcW w:w="1809" w:type="dxa"/>
            <w:vMerge/>
          </w:tcPr>
          <w:p w:rsidR="00652833" w:rsidRPr="009C50D5" w:rsidRDefault="00652833" w:rsidP="00887376">
            <w:pPr>
              <w:jc w:val="center"/>
              <w:rPr>
                <w:sz w:val="28"/>
                <w:szCs w:val="28"/>
              </w:rPr>
            </w:pPr>
          </w:p>
        </w:tc>
      </w:tr>
      <w:tr w:rsidR="00652833" w:rsidRPr="009C50D5" w:rsidTr="00887376">
        <w:tc>
          <w:tcPr>
            <w:tcW w:w="2121" w:type="dxa"/>
          </w:tcPr>
          <w:p w:rsidR="00652833" w:rsidRPr="009C50D5" w:rsidRDefault="00652833" w:rsidP="00887376">
            <w:pPr>
              <w:jc w:val="center"/>
              <w:rPr>
                <w:sz w:val="28"/>
                <w:szCs w:val="28"/>
              </w:rPr>
            </w:pPr>
            <w:r w:rsidRPr="009C50D5">
              <w:rPr>
                <w:sz w:val="28"/>
                <w:szCs w:val="28"/>
              </w:rPr>
              <w:t>Цель</w:t>
            </w:r>
          </w:p>
        </w:tc>
        <w:tc>
          <w:tcPr>
            <w:tcW w:w="1956" w:type="dxa"/>
          </w:tcPr>
          <w:p w:rsidR="00652833" w:rsidRPr="009C50D5" w:rsidRDefault="00652833" w:rsidP="00887376">
            <w:pPr>
              <w:jc w:val="center"/>
              <w:rPr>
                <w:sz w:val="28"/>
                <w:szCs w:val="28"/>
              </w:rPr>
            </w:pPr>
          </w:p>
        </w:tc>
        <w:tc>
          <w:tcPr>
            <w:tcW w:w="2230"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r>
      <w:tr w:rsidR="00652833" w:rsidRPr="009C50D5" w:rsidTr="00887376">
        <w:tc>
          <w:tcPr>
            <w:tcW w:w="2121" w:type="dxa"/>
          </w:tcPr>
          <w:p w:rsidR="00652833" w:rsidRPr="009C50D5" w:rsidRDefault="00652833"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652833" w:rsidRPr="009C50D5" w:rsidRDefault="00652833" w:rsidP="00887376">
            <w:pPr>
              <w:jc w:val="center"/>
              <w:rPr>
                <w:sz w:val="28"/>
                <w:szCs w:val="28"/>
              </w:rPr>
            </w:pPr>
            <w:r w:rsidRPr="009C50D5">
              <w:rPr>
                <w:sz w:val="28"/>
                <w:szCs w:val="28"/>
              </w:rPr>
              <w:t>%</w:t>
            </w:r>
          </w:p>
        </w:tc>
        <w:tc>
          <w:tcPr>
            <w:tcW w:w="2230"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tc>
      </w:tr>
      <w:tr w:rsidR="00652833" w:rsidRPr="009C50D5" w:rsidTr="00887376">
        <w:tc>
          <w:tcPr>
            <w:tcW w:w="2121" w:type="dxa"/>
          </w:tcPr>
          <w:p w:rsidR="00652833" w:rsidRPr="009C50D5" w:rsidRDefault="00652833" w:rsidP="00887376">
            <w:pPr>
              <w:jc w:val="center"/>
              <w:rPr>
                <w:sz w:val="28"/>
                <w:szCs w:val="28"/>
              </w:rPr>
            </w:pPr>
            <w:r w:rsidRPr="009C50D5">
              <w:rPr>
                <w:sz w:val="28"/>
                <w:szCs w:val="28"/>
              </w:rPr>
              <w:t>Задачи</w:t>
            </w:r>
          </w:p>
        </w:tc>
        <w:tc>
          <w:tcPr>
            <w:tcW w:w="1956" w:type="dxa"/>
          </w:tcPr>
          <w:p w:rsidR="00652833" w:rsidRPr="009C50D5" w:rsidRDefault="00652833" w:rsidP="00887376">
            <w:pPr>
              <w:jc w:val="center"/>
              <w:rPr>
                <w:sz w:val="28"/>
                <w:szCs w:val="28"/>
              </w:rPr>
            </w:pPr>
          </w:p>
        </w:tc>
        <w:tc>
          <w:tcPr>
            <w:tcW w:w="2230"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c>
          <w:tcPr>
            <w:tcW w:w="1809" w:type="dxa"/>
          </w:tcPr>
          <w:p w:rsidR="00652833" w:rsidRPr="009C50D5" w:rsidRDefault="00652833" w:rsidP="00887376">
            <w:pPr>
              <w:jc w:val="center"/>
              <w:rPr>
                <w:sz w:val="28"/>
                <w:szCs w:val="28"/>
              </w:rPr>
            </w:pPr>
          </w:p>
        </w:tc>
      </w:tr>
      <w:tr w:rsidR="00652833" w:rsidRPr="009C50D5" w:rsidTr="00887376">
        <w:tc>
          <w:tcPr>
            <w:tcW w:w="2121" w:type="dxa"/>
          </w:tcPr>
          <w:p w:rsidR="00652833" w:rsidRPr="009C50D5" w:rsidRDefault="00652833"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w:t>
            </w:r>
            <w:r>
              <w:rPr>
                <w:sz w:val="28"/>
                <w:szCs w:val="28"/>
              </w:rPr>
              <w:t>ми</w:t>
            </w:r>
            <w:r w:rsidRPr="00D8591E">
              <w:rPr>
                <w:sz w:val="28"/>
                <w:szCs w:val="28"/>
              </w:rPr>
              <w:t xml:space="preserve"> специальный налоговый режим «Налог на профессиональный доход</w:t>
            </w:r>
            <w:r w:rsidRPr="009C50D5">
              <w:rPr>
                <w:sz w:val="28"/>
                <w:szCs w:val="28"/>
              </w:rPr>
              <w:t>;</w:t>
            </w:r>
          </w:p>
          <w:p w:rsidR="00652833" w:rsidRPr="009C50D5" w:rsidRDefault="00652833" w:rsidP="00887376">
            <w:pPr>
              <w:jc w:val="both"/>
              <w:rPr>
                <w:sz w:val="28"/>
                <w:szCs w:val="28"/>
              </w:rPr>
            </w:pPr>
            <w:r w:rsidRPr="009C50D5">
              <w:rPr>
                <w:sz w:val="28"/>
                <w:szCs w:val="28"/>
              </w:rPr>
              <w:t>Обеспечение инвестиционной привлекательности малых предприятий;</w:t>
            </w:r>
          </w:p>
          <w:p w:rsidR="00652833" w:rsidRPr="009C50D5" w:rsidRDefault="00652833"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652833" w:rsidRPr="009C50D5" w:rsidRDefault="00652833"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652833" w:rsidRPr="009C50D5" w:rsidRDefault="00652833" w:rsidP="00887376">
            <w:pPr>
              <w:jc w:val="both"/>
              <w:rPr>
                <w:sz w:val="28"/>
                <w:szCs w:val="28"/>
              </w:rPr>
            </w:pPr>
            <w:r w:rsidRPr="009C50D5">
              <w:rPr>
                <w:sz w:val="28"/>
                <w:szCs w:val="28"/>
              </w:rPr>
              <w:t>Формирование системы обеспечения и постоянного повыше</w:t>
            </w:r>
            <w:r>
              <w:rPr>
                <w:sz w:val="28"/>
                <w:szCs w:val="28"/>
              </w:rPr>
              <w:t>ния квалификации руководителей и</w:t>
            </w:r>
            <w:r w:rsidRPr="009C50D5">
              <w:rPr>
                <w:sz w:val="28"/>
                <w:szCs w:val="28"/>
              </w:rPr>
              <w:t xml:space="preserve"> специалистов малых предприятий</w:t>
            </w:r>
          </w:p>
        </w:tc>
        <w:tc>
          <w:tcPr>
            <w:tcW w:w="1956" w:type="dxa"/>
          </w:tcPr>
          <w:p w:rsidR="00652833" w:rsidRPr="009C50D5" w:rsidRDefault="00652833" w:rsidP="00887376">
            <w:pPr>
              <w:jc w:val="center"/>
              <w:rPr>
                <w:sz w:val="28"/>
                <w:szCs w:val="28"/>
              </w:rPr>
            </w:pPr>
          </w:p>
        </w:tc>
        <w:tc>
          <w:tcPr>
            <w:tcW w:w="2230" w:type="dxa"/>
          </w:tcPr>
          <w:p w:rsidR="00652833" w:rsidRPr="009C50D5" w:rsidRDefault="00652833" w:rsidP="00887376">
            <w:pPr>
              <w:jc w:val="both"/>
              <w:rPr>
                <w:sz w:val="28"/>
                <w:szCs w:val="28"/>
              </w:rPr>
            </w:pPr>
            <w:r w:rsidRPr="009C50D5">
              <w:rPr>
                <w:sz w:val="28"/>
                <w:szCs w:val="28"/>
              </w:rPr>
              <w:t>Сохранение рабочих мест и создание новых;</w:t>
            </w:r>
          </w:p>
          <w:p w:rsidR="00652833" w:rsidRPr="009C50D5" w:rsidRDefault="00652833" w:rsidP="00887376">
            <w:pPr>
              <w:jc w:val="both"/>
              <w:rPr>
                <w:sz w:val="28"/>
                <w:szCs w:val="28"/>
              </w:rPr>
            </w:pPr>
            <w:r w:rsidRPr="009C50D5">
              <w:rPr>
                <w:sz w:val="28"/>
                <w:szCs w:val="28"/>
              </w:rPr>
              <w:t>Расширение сети малых предприятий;</w:t>
            </w:r>
          </w:p>
          <w:p w:rsidR="00652833" w:rsidRPr="009C50D5" w:rsidRDefault="00652833" w:rsidP="00887376">
            <w:pPr>
              <w:jc w:val="both"/>
              <w:rPr>
                <w:sz w:val="28"/>
                <w:szCs w:val="28"/>
              </w:rPr>
            </w:pPr>
            <w:r w:rsidRPr="009C50D5">
              <w:rPr>
                <w:sz w:val="28"/>
                <w:szCs w:val="28"/>
              </w:rPr>
              <w:t>Рост объема реализации продукции;</w:t>
            </w:r>
          </w:p>
          <w:p w:rsidR="00652833" w:rsidRPr="009C50D5" w:rsidRDefault="00652833"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652833" w:rsidRPr="009C50D5" w:rsidRDefault="00652833" w:rsidP="00887376">
            <w:pPr>
              <w:jc w:val="both"/>
              <w:rPr>
                <w:sz w:val="28"/>
                <w:szCs w:val="28"/>
              </w:rPr>
            </w:pPr>
            <w:r w:rsidRPr="009C50D5">
              <w:rPr>
                <w:sz w:val="28"/>
                <w:szCs w:val="28"/>
              </w:rPr>
              <w:t>Снижение безработицы и социальной напряженности в МО  Огаревское Щекинского района</w:t>
            </w:r>
          </w:p>
        </w:tc>
        <w:tc>
          <w:tcPr>
            <w:tcW w:w="1809" w:type="dxa"/>
          </w:tcPr>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60</w:t>
            </w:r>
          </w:p>
        </w:tc>
        <w:tc>
          <w:tcPr>
            <w:tcW w:w="1809" w:type="dxa"/>
          </w:tcPr>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80</w:t>
            </w:r>
          </w:p>
        </w:tc>
        <w:tc>
          <w:tcPr>
            <w:tcW w:w="1809" w:type="dxa"/>
          </w:tcPr>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100</w:t>
            </w:r>
          </w:p>
        </w:tc>
        <w:tc>
          <w:tcPr>
            <w:tcW w:w="1809" w:type="dxa"/>
          </w:tcPr>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p>
          <w:p w:rsidR="00652833" w:rsidRPr="009C50D5" w:rsidRDefault="00652833" w:rsidP="00887376">
            <w:pPr>
              <w:jc w:val="center"/>
              <w:rPr>
                <w:sz w:val="28"/>
                <w:szCs w:val="28"/>
              </w:rPr>
            </w:pPr>
            <w:r w:rsidRPr="009C50D5">
              <w:rPr>
                <w:sz w:val="28"/>
                <w:szCs w:val="28"/>
              </w:rPr>
              <w:t>100</w:t>
            </w:r>
          </w:p>
          <w:p w:rsidR="00652833" w:rsidRPr="009C50D5" w:rsidRDefault="00652833" w:rsidP="00887376">
            <w:pPr>
              <w:jc w:val="center"/>
              <w:rPr>
                <w:sz w:val="28"/>
                <w:szCs w:val="28"/>
              </w:rPr>
            </w:pPr>
          </w:p>
        </w:tc>
      </w:tr>
    </w:tbl>
    <w:p w:rsidR="00652833" w:rsidRPr="009C50D5" w:rsidRDefault="00652833" w:rsidP="001E5AB0">
      <w:pPr>
        <w:jc w:val="center"/>
        <w:rPr>
          <w:b/>
          <w:sz w:val="28"/>
          <w:szCs w:val="28"/>
        </w:rPr>
      </w:pPr>
    </w:p>
    <w:p w:rsidR="00652833" w:rsidRPr="009C50D5" w:rsidRDefault="00652833" w:rsidP="001E5AB0">
      <w:pPr>
        <w:jc w:val="center"/>
        <w:rPr>
          <w:b/>
          <w:sz w:val="28"/>
          <w:szCs w:val="28"/>
        </w:rPr>
      </w:pPr>
    </w:p>
    <w:p w:rsidR="00652833" w:rsidRPr="009C50D5" w:rsidRDefault="00652833" w:rsidP="001E5AB0">
      <w:pPr>
        <w:jc w:val="center"/>
        <w:rPr>
          <w:b/>
          <w:sz w:val="28"/>
          <w:szCs w:val="28"/>
        </w:rPr>
      </w:pPr>
    </w:p>
    <w:p w:rsidR="00652833" w:rsidRPr="009C50D5" w:rsidRDefault="00652833" w:rsidP="001E5AB0">
      <w:pPr>
        <w:jc w:val="center"/>
        <w:rPr>
          <w:b/>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p w:rsidR="00652833" w:rsidRDefault="00652833">
      <w:pPr>
        <w:rPr>
          <w:sz w:val="28"/>
          <w:szCs w:val="28"/>
        </w:rPr>
      </w:pPr>
    </w:p>
    <w:sectPr w:rsidR="00652833" w:rsidSect="008402DF">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33" w:rsidRDefault="00652833" w:rsidP="00F729D9">
      <w:r>
        <w:separator/>
      </w:r>
    </w:p>
  </w:endnote>
  <w:endnote w:type="continuationSeparator" w:id="0">
    <w:p w:rsidR="00652833" w:rsidRDefault="00652833" w:rsidP="00F7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33" w:rsidRDefault="00652833" w:rsidP="00F729D9">
      <w:r>
        <w:separator/>
      </w:r>
    </w:p>
  </w:footnote>
  <w:footnote w:type="continuationSeparator" w:id="0">
    <w:p w:rsidR="00652833" w:rsidRDefault="00652833" w:rsidP="00F7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3" w:rsidRDefault="00652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1C"/>
    <w:rsid w:val="0000223E"/>
    <w:rsid w:val="000076DC"/>
    <w:rsid w:val="00011DDD"/>
    <w:rsid w:val="000146EB"/>
    <w:rsid w:val="0001742F"/>
    <w:rsid w:val="00025197"/>
    <w:rsid w:val="00067D3B"/>
    <w:rsid w:val="00087AA6"/>
    <w:rsid w:val="00096036"/>
    <w:rsid w:val="000B1C3A"/>
    <w:rsid w:val="000B1DD2"/>
    <w:rsid w:val="000B76AD"/>
    <w:rsid w:val="000E029A"/>
    <w:rsid w:val="000E1014"/>
    <w:rsid w:val="000E73B2"/>
    <w:rsid w:val="001035C8"/>
    <w:rsid w:val="00104FC7"/>
    <w:rsid w:val="00117496"/>
    <w:rsid w:val="0013192B"/>
    <w:rsid w:val="00172BF0"/>
    <w:rsid w:val="00174D22"/>
    <w:rsid w:val="00182391"/>
    <w:rsid w:val="0018471C"/>
    <w:rsid w:val="00192EEF"/>
    <w:rsid w:val="001A7E35"/>
    <w:rsid w:val="001C078F"/>
    <w:rsid w:val="001D36A0"/>
    <w:rsid w:val="001D5CE8"/>
    <w:rsid w:val="001E0183"/>
    <w:rsid w:val="001E3750"/>
    <w:rsid w:val="001E5AB0"/>
    <w:rsid w:val="001E66E7"/>
    <w:rsid w:val="0021003A"/>
    <w:rsid w:val="002108EE"/>
    <w:rsid w:val="00214F6F"/>
    <w:rsid w:val="00220406"/>
    <w:rsid w:val="00222820"/>
    <w:rsid w:val="00243C8A"/>
    <w:rsid w:val="00252C07"/>
    <w:rsid w:val="0025564B"/>
    <w:rsid w:val="0026243E"/>
    <w:rsid w:val="00280CDB"/>
    <w:rsid w:val="00281759"/>
    <w:rsid w:val="0029348D"/>
    <w:rsid w:val="002C65AE"/>
    <w:rsid w:val="002D7C72"/>
    <w:rsid w:val="002E336F"/>
    <w:rsid w:val="002E568A"/>
    <w:rsid w:val="003034D1"/>
    <w:rsid w:val="00343219"/>
    <w:rsid w:val="003561CB"/>
    <w:rsid w:val="00371DD8"/>
    <w:rsid w:val="00373236"/>
    <w:rsid w:val="00395C88"/>
    <w:rsid w:val="003A14C4"/>
    <w:rsid w:val="003C4449"/>
    <w:rsid w:val="003D0BC2"/>
    <w:rsid w:val="003E31AC"/>
    <w:rsid w:val="003E5B87"/>
    <w:rsid w:val="00417026"/>
    <w:rsid w:val="00441605"/>
    <w:rsid w:val="00441F72"/>
    <w:rsid w:val="004447E9"/>
    <w:rsid w:val="004448B2"/>
    <w:rsid w:val="004572FF"/>
    <w:rsid w:val="00457BA4"/>
    <w:rsid w:val="00475127"/>
    <w:rsid w:val="00480DF9"/>
    <w:rsid w:val="00487969"/>
    <w:rsid w:val="004B505E"/>
    <w:rsid w:val="004C11EE"/>
    <w:rsid w:val="004C3DE4"/>
    <w:rsid w:val="004C5B2A"/>
    <w:rsid w:val="004E34E9"/>
    <w:rsid w:val="004E7D91"/>
    <w:rsid w:val="004F005B"/>
    <w:rsid w:val="004F5B29"/>
    <w:rsid w:val="005012B0"/>
    <w:rsid w:val="00504269"/>
    <w:rsid w:val="00504F3A"/>
    <w:rsid w:val="005065B1"/>
    <w:rsid w:val="00515C03"/>
    <w:rsid w:val="00520A12"/>
    <w:rsid w:val="00573645"/>
    <w:rsid w:val="00576E3B"/>
    <w:rsid w:val="00580AB9"/>
    <w:rsid w:val="00583D14"/>
    <w:rsid w:val="005848C4"/>
    <w:rsid w:val="00591482"/>
    <w:rsid w:val="00595962"/>
    <w:rsid w:val="005A35EB"/>
    <w:rsid w:val="005B0DD6"/>
    <w:rsid w:val="005D65D2"/>
    <w:rsid w:val="00601AE9"/>
    <w:rsid w:val="006214C3"/>
    <w:rsid w:val="00627CE2"/>
    <w:rsid w:val="00652833"/>
    <w:rsid w:val="00653797"/>
    <w:rsid w:val="006608AA"/>
    <w:rsid w:val="006852F9"/>
    <w:rsid w:val="00691F4C"/>
    <w:rsid w:val="006931E8"/>
    <w:rsid w:val="006A0009"/>
    <w:rsid w:val="006A1081"/>
    <w:rsid w:val="006A2213"/>
    <w:rsid w:val="006B1CDC"/>
    <w:rsid w:val="00710210"/>
    <w:rsid w:val="007116B6"/>
    <w:rsid w:val="00730C0C"/>
    <w:rsid w:val="007343D1"/>
    <w:rsid w:val="00734B11"/>
    <w:rsid w:val="00751D04"/>
    <w:rsid w:val="00760035"/>
    <w:rsid w:val="007741E5"/>
    <w:rsid w:val="007A622D"/>
    <w:rsid w:val="007B564B"/>
    <w:rsid w:val="007B74E7"/>
    <w:rsid w:val="007E7087"/>
    <w:rsid w:val="007F067A"/>
    <w:rsid w:val="00805501"/>
    <w:rsid w:val="00806695"/>
    <w:rsid w:val="0081648F"/>
    <w:rsid w:val="008205E7"/>
    <w:rsid w:val="00821EA2"/>
    <w:rsid w:val="00835268"/>
    <w:rsid w:val="00835535"/>
    <w:rsid w:val="00836E21"/>
    <w:rsid w:val="008402DF"/>
    <w:rsid w:val="00847EDE"/>
    <w:rsid w:val="0086045D"/>
    <w:rsid w:val="00871032"/>
    <w:rsid w:val="00875CBE"/>
    <w:rsid w:val="00887376"/>
    <w:rsid w:val="00887508"/>
    <w:rsid w:val="00895D6D"/>
    <w:rsid w:val="008B170A"/>
    <w:rsid w:val="008C2C1F"/>
    <w:rsid w:val="008C37EF"/>
    <w:rsid w:val="008D6A78"/>
    <w:rsid w:val="0091187F"/>
    <w:rsid w:val="0093557D"/>
    <w:rsid w:val="009503FA"/>
    <w:rsid w:val="00954607"/>
    <w:rsid w:val="00962811"/>
    <w:rsid w:val="00980DF4"/>
    <w:rsid w:val="00985DB4"/>
    <w:rsid w:val="00992B8A"/>
    <w:rsid w:val="0099502E"/>
    <w:rsid w:val="009C50D5"/>
    <w:rsid w:val="009C576D"/>
    <w:rsid w:val="009D7C61"/>
    <w:rsid w:val="009F491F"/>
    <w:rsid w:val="009F6C58"/>
    <w:rsid w:val="009F6FC2"/>
    <w:rsid w:val="00A045B8"/>
    <w:rsid w:val="00A25B47"/>
    <w:rsid w:val="00A26746"/>
    <w:rsid w:val="00A4082A"/>
    <w:rsid w:val="00A56AFE"/>
    <w:rsid w:val="00A7047F"/>
    <w:rsid w:val="00A7235E"/>
    <w:rsid w:val="00A8492B"/>
    <w:rsid w:val="00A873C0"/>
    <w:rsid w:val="00A92212"/>
    <w:rsid w:val="00AA240D"/>
    <w:rsid w:val="00AB27B3"/>
    <w:rsid w:val="00AD08E2"/>
    <w:rsid w:val="00AE25E3"/>
    <w:rsid w:val="00AE2D66"/>
    <w:rsid w:val="00B0353A"/>
    <w:rsid w:val="00B06CD2"/>
    <w:rsid w:val="00B1038D"/>
    <w:rsid w:val="00B37FEA"/>
    <w:rsid w:val="00B56475"/>
    <w:rsid w:val="00B6010A"/>
    <w:rsid w:val="00B932C2"/>
    <w:rsid w:val="00B961D8"/>
    <w:rsid w:val="00BA559F"/>
    <w:rsid w:val="00BA731C"/>
    <w:rsid w:val="00BB108E"/>
    <w:rsid w:val="00BB25B1"/>
    <w:rsid w:val="00BC1814"/>
    <w:rsid w:val="00BC7DAE"/>
    <w:rsid w:val="00BF4FA2"/>
    <w:rsid w:val="00C05940"/>
    <w:rsid w:val="00C07DD7"/>
    <w:rsid w:val="00C14D5E"/>
    <w:rsid w:val="00C30545"/>
    <w:rsid w:val="00C32083"/>
    <w:rsid w:val="00C51E41"/>
    <w:rsid w:val="00C67B68"/>
    <w:rsid w:val="00C86162"/>
    <w:rsid w:val="00C93699"/>
    <w:rsid w:val="00C96780"/>
    <w:rsid w:val="00CA4443"/>
    <w:rsid w:val="00CB4A6F"/>
    <w:rsid w:val="00CE68C4"/>
    <w:rsid w:val="00CF0307"/>
    <w:rsid w:val="00CF36AC"/>
    <w:rsid w:val="00CF668B"/>
    <w:rsid w:val="00CF75DB"/>
    <w:rsid w:val="00D14088"/>
    <w:rsid w:val="00D2311D"/>
    <w:rsid w:val="00D74DE0"/>
    <w:rsid w:val="00D8591E"/>
    <w:rsid w:val="00D86F0D"/>
    <w:rsid w:val="00D90E3E"/>
    <w:rsid w:val="00D96987"/>
    <w:rsid w:val="00DB3EFB"/>
    <w:rsid w:val="00DC2D99"/>
    <w:rsid w:val="00DE3AF0"/>
    <w:rsid w:val="00E04164"/>
    <w:rsid w:val="00E12571"/>
    <w:rsid w:val="00E140B2"/>
    <w:rsid w:val="00E1480A"/>
    <w:rsid w:val="00E24495"/>
    <w:rsid w:val="00E25C45"/>
    <w:rsid w:val="00E40E67"/>
    <w:rsid w:val="00E41136"/>
    <w:rsid w:val="00E51BFB"/>
    <w:rsid w:val="00E5335B"/>
    <w:rsid w:val="00E56191"/>
    <w:rsid w:val="00E65D4A"/>
    <w:rsid w:val="00E67829"/>
    <w:rsid w:val="00E76103"/>
    <w:rsid w:val="00E91400"/>
    <w:rsid w:val="00E96182"/>
    <w:rsid w:val="00EA7FC4"/>
    <w:rsid w:val="00EE5DC2"/>
    <w:rsid w:val="00EF1149"/>
    <w:rsid w:val="00F0251B"/>
    <w:rsid w:val="00F326C8"/>
    <w:rsid w:val="00F5094B"/>
    <w:rsid w:val="00F518DB"/>
    <w:rsid w:val="00F6535F"/>
    <w:rsid w:val="00F71F69"/>
    <w:rsid w:val="00F729D9"/>
    <w:rsid w:val="00F9240C"/>
    <w:rsid w:val="00F95A5A"/>
    <w:rsid w:val="00FA3870"/>
    <w:rsid w:val="00FB6448"/>
    <w:rsid w:val="00FC6A86"/>
    <w:rsid w:val="00FF1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6"/>
    <w:rPr>
      <w:rFonts w:ascii="Times New Roman" w:eastAsia="Times New Roman" w:hAnsi="Times New Roman"/>
      <w:sz w:val="20"/>
      <w:szCs w:val="20"/>
    </w:rPr>
  </w:style>
  <w:style w:type="paragraph" w:styleId="Heading1">
    <w:name w:val="heading 1"/>
    <w:basedOn w:val="Normal"/>
    <w:next w:val="Normal"/>
    <w:link w:val="Heading1Char"/>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496"/>
    <w:rPr>
      <w:rFonts w:ascii="Arial" w:hAnsi="Arial"/>
      <w:b/>
      <w:color w:val="000080"/>
      <w:sz w:val="24"/>
      <w:lang w:eastAsia="ru-RU"/>
    </w:rPr>
  </w:style>
  <w:style w:type="table" w:styleId="TableGrid">
    <w:name w:val="Table Grid"/>
    <w:basedOn w:val="TableNormal"/>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117496"/>
    <w:rPr>
      <w:b/>
      <w:color w:val="000080"/>
    </w:rPr>
  </w:style>
  <w:style w:type="character" w:customStyle="1" w:styleId="a0">
    <w:name w:val="Гипертекстовая ссылка"/>
    <w:uiPriority w:val="99"/>
    <w:rsid w:val="00117496"/>
    <w:rPr>
      <w:b/>
      <w:color w:val="008000"/>
    </w:rPr>
  </w:style>
  <w:style w:type="paragraph" w:customStyle="1" w:styleId="a1">
    <w:name w:val="Прижатый влево"/>
    <w:basedOn w:val="Normal"/>
    <w:next w:val="Normal"/>
    <w:uiPriority w:val="99"/>
    <w:rsid w:val="00117496"/>
    <w:pPr>
      <w:autoSpaceDE w:val="0"/>
      <w:autoSpaceDN w:val="0"/>
      <w:adjustRightInd w:val="0"/>
    </w:pPr>
    <w:rPr>
      <w:rFonts w:ascii="Arial" w:hAnsi="Arial"/>
      <w:sz w:val="24"/>
      <w:szCs w:val="24"/>
    </w:rPr>
  </w:style>
  <w:style w:type="paragraph" w:customStyle="1" w:styleId="a2">
    <w:name w:val="Таблицы (моноширинный)"/>
    <w:basedOn w:val="Normal"/>
    <w:next w:val="Normal"/>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Header">
    <w:name w:val="header"/>
    <w:basedOn w:val="Normal"/>
    <w:link w:val="HeaderChar"/>
    <w:uiPriority w:val="99"/>
    <w:rsid w:val="00F729D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F729D9"/>
    <w:rPr>
      <w:rFonts w:ascii="Times New Roman" w:hAnsi="Times New Roman"/>
      <w:sz w:val="20"/>
      <w:lang w:eastAsia="ru-RU"/>
    </w:rPr>
  </w:style>
  <w:style w:type="paragraph" w:styleId="Footer">
    <w:name w:val="footer"/>
    <w:basedOn w:val="Normal"/>
    <w:link w:val="FooterChar"/>
    <w:uiPriority w:val="99"/>
    <w:rsid w:val="00F729D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729D9"/>
    <w:rPr>
      <w:rFonts w:ascii="Times New Roman" w:hAnsi="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8937970">
      <w:marLeft w:val="0"/>
      <w:marRight w:val="0"/>
      <w:marTop w:val="0"/>
      <w:marBottom w:val="0"/>
      <w:divBdr>
        <w:top w:val="none" w:sz="0" w:space="0" w:color="auto"/>
        <w:left w:val="none" w:sz="0" w:space="0" w:color="auto"/>
        <w:bottom w:val="none" w:sz="0" w:space="0" w:color="auto"/>
        <w:right w:val="none" w:sz="0" w:space="0" w:color="auto"/>
      </w:divBdr>
    </w:div>
    <w:div w:id="108937971">
      <w:marLeft w:val="0"/>
      <w:marRight w:val="0"/>
      <w:marTop w:val="0"/>
      <w:marBottom w:val="0"/>
      <w:divBdr>
        <w:top w:val="none" w:sz="0" w:space="0" w:color="auto"/>
        <w:left w:val="none" w:sz="0" w:space="0" w:color="auto"/>
        <w:bottom w:val="none" w:sz="0" w:space="0" w:color="auto"/>
        <w:right w:val="none" w:sz="0" w:space="0" w:color="auto"/>
      </w:divBdr>
    </w:div>
    <w:div w:id="108937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11/"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21</Pages>
  <Words>4525</Words>
  <Characters>25796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7</cp:revision>
  <cp:lastPrinted>2021-02-02T07:42:00Z</cp:lastPrinted>
  <dcterms:created xsi:type="dcterms:W3CDTF">2021-01-22T11:57:00Z</dcterms:created>
  <dcterms:modified xsi:type="dcterms:W3CDTF">2021-11-10T08:54:00Z</dcterms:modified>
</cp:coreProperties>
</file>