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6F" w:rsidRPr="001E1A45" w:rsidRDefault="00CF336F" w:rsidP="001E1A4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1A45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CF336F" w:rsidRPr="001E1A45" w:rsidRDefault="00CF336F" w:rsidP="001E1A45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1A45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CF336F" w:rsidRPr="001E1A45" w:rsidRDefault="00CF336F" w:rsidP="001E1A45">
      <w:pPr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1E1A45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CF336F" w:rsidRPr="001E1A45" w:rsidRDefault="00CF336F" w:rsidP="001E1A4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E1A45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CF336F" w:rsidRPr="001E1A45" w:rsidRDefault="00CF336F" w:rsidP="001E1A4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1A45">
        <w:rPr>
          <w:rFonts w:ascii="Times New Roman" w:hAnsi="Times New Roman"/>
          <w:b/>
          <w:sz w:val="28"/>
          <w:szCs w:val="28"/>
        </w:rPr>
        <w:t>ПОСТАНОВЛЕНИЕ</w:t>
      </w:r>
    </w:p>
    <w:p w:rsidR="00CF336F" w:rsidRPr="001E1A45" w:rsidRDefault="00CF336F" w:rsidP="001E1A45">
      <w:pPr>
        <w:shd w:val="clear" w:color="auto" w:fill="FFFFFF"/>
        <w:spacing w:after="225" w:line="240" w:lineRule="auto"/>
        <w:rPr>
          <w:rFonts w:ascii="Times New Roman" w:hAnsi="Times New Roman"/>
          <w:color w:val="414141"/>
          <w:sz w:val="18"/>
          <w:szCs w:val="18"/>
          <w:lang w:eastAsia="ru-RU"/>
        </w:rPr>
      </w:pPr>
      <w:r w:rsidRPr="001E1A45">
        <w:rPr>
          <w:rFonts w:ascii="Times New Roman" w:hAnsi="Times New Roman"/>
          <w:color w:val="41414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</w:t>
      </w:r>
    </w:p>
    <w:tbl>
      <w:tblPr>
        <w:tblpPr w:leftFromText="45" w:rightFromText="45" w:bottomFromText="200" w:vertAnchor="text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0"/>
      </w:tblGrid>
      <w:tr w:rsidR="00CF336F" w:rsidRPr="001E1A45" w:rsidTr="000C21DE">
        <w:trPr>
          <w:trHeight w:val="120"/>
          <w:tblCellSpacing w:w="0" w:type="dxa"/>
        </w:trPr>
        <w:tc>
          <w:tcPr>
            <w:tcW w:w="90" w:type="dxa"/>
            <w:vAlign w:val="center"/>
          </w:tcPr>
          <w:p w:rsidR="00CF336F" w:rsidRPr="001E1A45" w:rsidRDefault="00CF336F" w:rsidP="000C21D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F336F" w:rsidRPr="001E1A45" w:rsidRDefault="00CF336F" w:rsidP="001E1A45">
      <w:pPr>
        <w:shd w:val="clear" w:color="auto" w:fill="FFFFFF"/>
        <w:tabs>
          <w:tab w:val="left" w:pos="7035"/>
        </w:tabs>
        <w:spacing w:after="225" w:line="240" w:lineRule="auto"/>
        <w:rPr>
          <w:rFonts w:ascii="Times New Roman" w:hAnsi="Times New Roman"/>
          <w:b/>
          <w:color w:val="414141"/>
          <w:sz w:val="18"/>
          <w:szCs w:val="18"/>
          <w:lang w:eastAsia="ru-RU"/>
        </w:rPr>
      </w:pPr>
      <w:r w:rsidRPr="001E1A45">
        <w:rPr>
          <w:rFonts w:ascii="Times New Roman" w:hAnsi="Times New Roman"/>
          <w:b/>
          <w:color w:val="414141"/>
          <w:sz w:val="18"/>
          <w:szCs w:val="18"/>
          <w:lang w:eastAsia="ru-RU"/>
        </w:rPr>
        <w:t>____________</w:t>
      </w:r>
      <w:r>
        <w:rPr>
          <w:rFonts w:ascii="Times New Roman" w:hAnsi="Times New Roman"/>
          <w:b/>
          <w:color w:val="414141"/>
          <w:sz w:val="18"/>
          <w:szCs w:val="18"/>
          <w:lang w:eastAsia="ru-RU"/>
        </w:rPr>
        <w:t>_____</w:t>
      </w:r>
      <w:r w:rsidRPr="001E1A45">
        <w:rPr>
          <w:rFonts w:ascii="Times New Roman" w:hAnsi="Times New Roman"/>
          <w:b/>
          <w:color w:val="414141"/>
          <w:sz w:val="18"/>
          <w:szCs w:val="18"/>
          <w:lang w:eastAsia="ru-RU"/>
        </w:rPr>
        <w:t xml:space="preserve"> </w:t>
      </w:r>
      <w:r w:rsidRPr="001E1A45"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2020 года                                           </w:t>
      </w:r>
      <w:r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                   </w:t>
      </w:r>
      <w:r w:rsidRPr="001E1A45">
        <w:rPr>
          <w:rFonts w:ascii="Times New Roman" w:hAnsi="Times New Roman"/>
          <w:b/>
          <w:color w:val="414141"/>
          <w:sz w:val="28"/>
          <w:szCs w:val="28"/>
          <w:lang w:eastAsia="ru-RU"/>
        </w:rPr>
        <w:t xml:space="preserve">   </w:t>
      </w:r>
      <w:r w:rsidRPr="001E1A45">
        <w:rPr>
          <w:rFonts w:ascii="Times New Roman" w:hAnsi="Times New Roman"/>
          <w:b/>
          <w:color w:val="414141"/>
          <w:sz w:val="18"/>
          <w:szCs w:val="18"/>
          <w:lang w:eastAsia="ru-RU"/>
        </w:rPr>
        <w:t xml:space="preserve">  </w:t>
      </w:r>
      <w:r w:rsidRPr="00D562E7">
        <w:rPr>
          <w:rFonts w:ascii="Times New Roman" w:hAnsi="Times New Roman"/>
          <w:b/>
          <w:color w:val="414141"/>
          <w:sz w:val="18"/>
          <w:szCs w:val="18"/>
          <w:lang w:eastAsia="ru-RU"/>
        </w:rPr>
        <w:t xml:space="preserve">    </w:t>
      </w:r>
      <w:r w:rsidRPr="00D562E7">
        <w:rPr>
          <w:rFonts w:ascii="Times New Roman" w:hAnsi="Times New Roman"/>
          <w:b/>
          <w:color w:val="414141"/>
          <w:sz w:val="28"/>
          <w:szCs w:val="28"/>
          <w:lang w:eastAsia="ru-RU"/>
        </w:rPr>
        <w:t>№ ПРОЕКТ</w:t>
      </w:r>
    </w:p>
    <w:p w:rsidR="00CF336F" w:rsidRDefault="00CF336F" w:rsidP="00D562E7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</w:p>
    <w:p w:rsidR="00CF336F" w:rsidRPr="001E1A45" w:rsidRDefault="00CF336F" w:rsidP="00D562E7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  <w:r w:rsidRPr="001E1A45">
        <w:rPr>
          <w:bCs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bCs w:val="0"/>
          <w:sz w:val="28"/>
          <w:szCs w:val="28"/>
        </w:rPr>
        <w:t xml:space="preserve">муниципального образования Огаревское </w:t>
      </w:r>
      <w:r w:rsidRPr="001E1A45">
        <w:rPr>
          <w:bCs w:val="0"/>
          <w:sz w:val="28"/>
          <w:szCs w:val="28"/>
        </w:rPr>
        <w:t xml:space="preserve">Щекинского района от </w:t>
      </w:r>
      <w:r>
        <w:rPr>
          <w:bCs w:val="0"/>
          <w:sz w:val="28"/>
          <w:szCs w:val="28"/>
        </w:rPr>
        <w:t>19</w:t>
      </w:r>
      <w:r w:rsidRPr="001E1A45">
        <w:rPr>
          <w:bCs w:val="0"/>
          <w:sz w:val="28"/>
          <w:szCs w:val="28"/>
        </w:rPr>
        <w:t>.0</w:t>
      </w:r>
      <w:r>
        <w:rPr>
          <w:bCs w:val="0"/>
          <w:sz w:val="28"/>
          <w:szCs w:val="28"/>
        </w:rPr>
        <w:t>6</w:t>
      </w:r>
      <w:r w:rsidRPr="001E1A45">
        <w:rPr>
          <w:bCs w:val="0"/>
          <w:sz w:val="28"/>
          <w:szCs w:val="28"/>
        </w:rPr>
        <w:t xml:space="preserve">.2015 № </w:t>
      </w:r>
      <w:r>
        <w:rPr>
          <w:bCs w:val="0"/>
          <w:sz w:val="28"/>
          <w:szCs w:val="28"/>
        </w:rPr>
        <w:t>6</w:t>
      </w:r>
      <w:r w:rsidRPr="001E1A45">
        <w:rPr>
          <w:bCs w:val="0"/>
          <w:sz w:val="28"/>
          <w:szCs w:val="28"/>
        </w:rPr>
        <w:t>-</w:t>
      </w:r>
      <w:r>
        <w:rPr>
          <w:bCs w:val="0"/>
          <w:sz w:val="28"/>
          <w:szCs w:val="28"/>
        </w:rPr>
        <w:t xml:space="preserve">149 </w:t>
      </w:r>
      <w:r w:rsidRPr="001E1A45">
        <w:rPr>
          <w:bCs w:val="0"/>
          <w:sz w:val="28"/>
          <w:szCs w:val="28"/>
        </w:rPr>
        <w:t xml:space="preserve"> «Об утверждении общих принципов служебного поведения муниципальных служащих»</w:t>
      </w:r>
    </w:p>
    <w:p w:rsidR="00CF336F" w:rsidRPr="001E1A45" w:rsidRDefault="00CF336F" w:rsidP="001E1A45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  <w:r w:rsidRPr="001E1A45">
        <w:rPr>
          <w:bCs w:val="0"/>
          <w:sz w:val="28"/>
          <w:szCs w:val="28"/>
        </w:rPr>
        <w:t xml:space="preserve">  </w:t>
      </w:r>
    </w:p>
    <w:p w:rsidR="00CF336F" w:rsidRPr="001E1A45" w:rsidRDefault="00CF336F" w:rsidP="001E1A45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bCs/>
          <w:sz w:val="28"/>
          <w:szCs w:val="28"/>
        </w:rPr>
        <w:t xml:space="preserve">В соответствии с Указом Президента Российской Федерации от 01.07.2010 № 821 «О комиссиях по соблюдению требований к служебному поведению федеральных государственных служащих и урегулированию конфликта интересов», Законом Тульской области от 17.12.2007 № 930-ЗТО «О регулировании отдельных отношений в сфере муниципальной службы в Тульской области», </w:t>
      </w:r>
      <w:r w:rsidRPr="001E1A45">
        <w:rPr>
          <w:rFonts w:ascii="Times New Roman" w:hAnsi="Times New Roman"/>
          <w:sz w:val="28"/>
          <w:szCs w:val="28"/>
        </w:rPr>
        <w:t xml:space="preserve">на основании 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Огаревское </w:t>
      </w:r>
      <w:r w:rsidRPr="001E1A45">
        <w:rPr>
          <w:rFonts w:ascii="Times New Roman" w:hAnsi="Times New Roman"/>
          <w:sz w:val="28"/>
          <w:szCs w:val="28"/>
        </w:rPr>
        <w:t>Щекинск</w:t>
      </w:r>
      <w:r>
        <w:rPr>
          <w:rFonts w:ascii="Times New Roman" w:hAnsi="Times New Roman"/>
          <w:sz w:val="28"/>
          <w:szCs w:val="28"/>
        </w:rPr>
        <w:t>ого</w:t>
      </w:r>
      <w:r w:rsidRPr="001E1A4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E1A45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Огаревское </w:t>
      </w:r>
      <w:r w:rsidRPr="001E1A45">
        <w:rPr>
          <w:rFonts w:ascii="Times New Roman" w:hAnsi="Times New Roman"/>
          <w:sz w:val="28"/>
          <w:szCs w:val="28"/>
        </w:rPr>
        <w:t xml:space="preserve">Щекинского района </w:t>
      </w:r>
      <w:r w:rsidRPr="00D562E7">
        <w:rPr>
          <w:rFonts w:ascii="Times New Roman" w:hAnsi="Times New Roman"/>
          <w:b/>
          <w:sz w:val="28"/>
          <w:szCs w:val="28"/>
        </w:rPr>
        <w:t>ПОСТАНОВЛЯЕТ:</w:t>
      </w:r>
    </w:p>
    <w:p w:rsidR="00CF336F" w:rsidRPr="001E1A45" w:rsidRDefault="00CF336F" w:rsidP="001E1A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1. </w:t>
      </w:r>
      <w:r w:rsidRPr="001E1A45">
        <w:rPr>
          <w:rFonts w:ascii="Times New Roman" w:hAnsi="Times New Roman"/>
          <w:bCs/>
          <w:sz w:val="28"/>
          <w:szCs w:val="28"/>
        </w:rPr>
        <w:t>Внести в</w:t>
      </w:r>
      <w:r w:rsidRPr="001E1A45">
        <w:rPr>
          <w:rFonts w:ascii="Times New Roman" w:hAnsi="Times New Roman"/>
          <w:sz w:val="28"/>
          <w:szCs w:val="28"/>
        </w:rPr>
        <w:t xml:space="preserve"> </w:t>
      </w:r>
      <w:r w:rsidRPr="001E1A45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Огаревское </w:t>
      </w:r>
      <w:r w:rsidRPr="001E1A45">
        <w:rPr>
          <w:rFonts w:ascii="Times New Roman" w:hAnsi="Times New Roman"/>
          <w:bCs/>
          <w:sz w:val="28"/>
          <w:szCs w:val="28"/>
        </w:rPr>
        <w:t xml:space="preserve">Щекинского района от </w:t>
      </w:r>
      <w:r>
        <w:rPr>
          <w:rFonts w:ascii="Times New Roman" w:hAnsi="Times New Roman"/>
          <w:bCs/>
          <w:sz w:val="28"/>
          <w:szCs w:val="28"/>
        </w:rPr>
        <w:t>19</w:t>
      </w:r>
      <w:r w:rsidRPr="001E1A45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6</w:t>
      </w:r>
      <w:r w:rsidRPr="001E1A45">
        <w:rPr>
          <w:rFonts w:ascii="Times New Roman" w:hAnsi="Times New Roman"/>
          <w:bCs/>
          <w:sz w:val="28"/>
          <w:szCs w:val="28"/>
        </w:rPr>
        <w:t>.2015 № </w:t>
      </w:r>
      <w:r>
        <w:rPr>
          <w:rFonts w:ascii="Times New Roman" w:hAnsi="Times New Roman"/>
          <w:bCs/>
          <w:sz w:val="28"/>
          <w:szCs w:val="28"/>
        </w:rPr>
        <w:t>6</w:t>
      </w:r>
      <w:r w:rsidRPr="001E1A45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149</w:t>
      </w:r>
      <w:r w:rsidRPr="001E1A45">
        <w:rPr>
          <w:rFonts w:ascii="Times New Roman" w:hAnsi="Times New Roman"/>
          <w:bCs/>
          <w:sz w:val="28"/>
          <w:szCs w:val="28"/>
        </w:rPr>
        <w:t xml:space="preserve"> «</w:t>
      </w:r>
      <w:r w:rsidRPr="001E1A45">
        <w:rPr>
          <w:rFonts w:ascii="Times New Roman" w:hAnsi="Times New Roman"/>
          <w:sz w:val="28"/>
          <w:szCs w:val="28"/>
        </w:rPr>
        <w:t xml:space="preserve">Об утверждении общих принципов служебного поведения муниципальных служащих» (далее - постановление) следующие изменения: </w:t>
      </w:r>
    </w:p>
    <w:p w:rsidR="00CF336F" w:rsidRPr="001E1A45" w:rsidRDefault="00CF336F" w:rsidP="001E1A4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1) пункт 15 приложения 2 к постановлению дополнить подпунктом «ж» следующего содержания:</w:t>
      </w:r>
    </w:p>
    <w:p w:rsidR="00CF336F" w:rsidRPr="001E1A45" w:rsidRDefault="00CF336F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«ж) поступившее в </w:t>
      </w:r>
      <w:r>
        <w:rPr>
          <w:rFonts w:ascii="Times New Roman" w:hAnsi="Times New Roman"/>
          <w:sz w:val="28"/>
          <w:szCs w:val="28"/>
        </w:rPr>
        <w:t xml:space="preserve">кадровую службу </w:t>
      </w:r>
      <w:r w:rsidRPr="001E1A45">
        <w:rPr>
          <w:rFonts w:ascii="Times New Roman" w:hAnsi="Times New Roman"/>
          <w:sz w:val="28"/>
          <w:szCs w:val="28"/>
        </w:rPr>
        <w:t>письменное заявление муниципального служащего о разрешении на участие на безвозмездной основе в управлении некоммерческой организацией по форме (приложение)»;</w:t>
      </w:r>
    </w:p>
    <w:p w:rsidR="00CF336F" w:rsidRPr="001E1A45" w:rsidRDefault="00CF336F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2) приложение 2 к постановлению дополнить пунктом 19.1 следующего содержания:</w:t>
      </w:r>
    </w:p>
    <w:p w:rsidR="00CF336F" w:rsidRPr="001E1A45" w:rsidRDefault="00CF336F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«19.1. Письменное заявление, указанное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1E1A45">
          <w:rPr>
            <w:rFonts w:ascii="Times New Roman" w:hAnsi="Times New Roman"/>
            <w:sz w:val="28"/>
            <w:szCs w:val="28"/>
          </w:rPr>
          <w:t xml:space="preserve"> подпункте «ж» пункта 15</w:t>
        </w:r>
      </w:hyperlink>
      <w:r w:rsidRPr="001E1A45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администрации, в</w:t>
      </w:r>
      <w:r>
        <w:rPr>
          <w:rFonts w:ascii="Times New Roman" w:hAnsi="Times New Roman"/>
          <w:sz w:val="28"/>
          <w:szCs w:val="28"/>
        </w:rPr>
        <w:t xml:space="preserve"> кадровую службу</w:t>
      </w:r>
      <w:r w:rsidRPr="001E1A4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Кадровая служба </w:t>
      </w:r>
      <w:r w:rsidRPr="001E1A45">
        <w:rPr>
          <w:rFonts w:ascii="Times New Roman" w:hAnsi="Times New Roman"/>
          <w:sz w:val="28"/>
          <w:szCs w:val="28"/>
        </w:rPr>
        <w:t>администрации осуществляет регистрацию заявлений в день поступления.</w:t>
      </w:r>
    </w:p>
    <w:p w:rsidR="00CF336F" w:rsidRDefault="00CF336F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Кадровая служба</w:t>
      </w:r>
      <w:r w:rsidRPr="001E1A45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ет:</w:t>
      </w:r>
    </w:p>
    <w:p w:rsidR="00CF336F" w:rsidRPr="001E1A45" w:rsidRDefault="00CF336F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E1A45">
        <w:rPr>
          <w:rFonts w:ascii="Times New Roman" w:hAnsi="Times New Roman"/>
          <w:sz w:val="28"/>
          <w:szCs w:val="28"/>
        </w:rPr>
        <w:t xml:space="preserve">предварительное рассмотрение поступивших заявлений. В ходе рассмотрения заявления </w:t>
      </w:r>
      <w:r>
        <w:rPr>
          <w:rFonts w:ascii="Times New Roman" w:hAnsi="Times New Roman"/>
          <w:sz w:val="28"/>
          <w:szCs w:val="28"/>
        </w:rPr>
        <w:t>кадровая служба</w:t>
      </w:r>
      <w:r w:rsidRPr="001E1A45">
        <w:rPr>
          <w:rFonts w:ascii="Times New Roman" w:hAnsi="Times New Roman"/>
          <w:sz w:val="28"/>
          <w:szCs w:val="28"/>
        </w:rPr>
        <w:t xml:space="preserve"> имеет право проводить собеседование с муниципальным служащим, представившим заявление, получать от него письменные пояснения, а также направлять в установленном порядке запросы в государственные органы, органы местного самоуправления, иные органы и организации.</w:t>
      </w:r>
    </w:p>
    <w:p w:rsidR="00CF336F" w:rsidRPr="001E1A45" w:rsidRDefault="00CF336F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По результатам предварительного рассмотрения </w:t>
      </w:r>
      <w:r>
        <w:rPr>
          <w:rFonts w:ascii="Times New Roman" w:hAnsi="Times New Roman"/>
          <w:sz w:val="28"/>
          <w:szCs w:val="28"/>
        </w:rPr>
        <w:t>кадровая служба</w:t>
      </w:r>
      <w:r w:rsidRPr="001E1A45">
        <w:rPr>
          <w:rFonts w:ascii="Times New Roman" w:hAnsi="Times New Roman"/>
          <w:sz w:val="28"/>
          <w:szCs w:val="28"/>
        </w:rPr>
        <w:t xml:space="preserve"> подготавливается мотивированное заключение.»;</w:t>
      </w:r>
    </w:p>
    <w:p w:rsidR="00CF336F" w:rsidRPr="001E1A45" w:rsidRDefault="00CF336F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3) пункт 20 приложения 2 к постановлению изложить в новой редакции:</w:t>
      </w:r>
    </w:p>
    <w:p w:rsidR="00CF336F" w:rsidRPr="001E1A45" w:rsidRDefault="00CF336F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«20. При подготовке мотивированного заключения по результатам рассмотрения обращения, указанного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1E1A45">
          <w:rPr>
            <w:rFonts w:ascii="Times New Roman" w:hAnsi="Times New Roman"/>
            <w:sz w:val="28"/>
            <w:szCs w:val="28"/>
          </w:rPr>
          <w:t>абзаце втором подпункта «б» пункта 15</w:t>
        </w:r>
      </w:hyperlink>
      <w:r w:rsidRPr="001E1A45">
        <w:rPr>
          <w:rFonts w:ascii="Times New Roman" w:hAnsi="Times New Roman"/>
          <w:sz w:val="28"/>
          <w:szCs w:val="28"/>
        </w:rPr>
        <w:t xml:space="preserve"> настоящего Положения, или уведомлений, указанных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1E1A45">
          <w:rPr>
            <w:rFonts w:ascii="Times New Roman" w:hAnsi="Times New Roman"/>
            <w:sz w:val="28"/>
            <w:szCs w:val="28"/>
          </w:rPr>
          <w:t>абзаце четвертом подпункта «б»</w:t>
        </w:r>
      </w:hyperlink>
      <w:r w:rsidRPr="001E1A45">
        <w:rPr>
          <w:rFonts w:ascii="Times New Roman" w:hAnsi="Times New Roman"/>
          <w:sz w:val="28"/>
          <w:szCs w:val="28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1E1A45">
          <w:rPr>
            <w:rFonts w:ascii="Times New Roman" w:hAnsi="Times New Roman"/>
            <w:sz w:val="28"/>
            <w:szCs w:val="28"/>
          </w:rPr>
          <w:t>подпункте «д» пункта 15</w:t>
        </w:r>
      </w:hyperlink>
      <w:r w:rsidRPr="001E1A45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кадровая служба</w:t>
      </w:r>
      <w:r w:rsidRPr="001E1A45">
        <w:rPr>
          <w:rFonts w:ascii="Times New Roman" w:hAnsi="Times New Roman"/>
          <w:sz w:val="28"/>
          <w:szCs w:val="28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также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CF336F" w:rsidRPr="001E1A45" w:rsidRDefault="00CF336F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20.1. Мотивированное заключение, заявление, указанное в подпункте «ж» пункта 15 настоящего Положения, а также другие материалы, полученные в ходе предварительного рассмотрения, представляются главе администрации в течение семи рабочих дней со дня регистрации заявления. В случае направления запросов, мотивированное заключение, заявление и другие материалы предоставляются главе администрации в течение тридцати рабочих дней со дня регистрации заявления.</w:t>
      </w:r>
    </w:p>
    <w:p w:rsidR="00CF336F" w:rsidRPr="001E1A45" w:rsidRDefault="00CF336F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20.1.1. По результатам рассмотрения заявления, мотивированного заключения и других материалов, полученных в ходе предварительного рассмотрения заявления, глава администрации в течении десяти рабочих дней со дня их поступления принимает одно из следующих решений:</w:t>
      </w:r>
    </w:p>
    <w:p w:rsidR="00CF336F" w:rsidRPr="001E1A45" w:rsidRDefault="00CF336F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1) разрешить муниципальному служащему участие на безвозмездной основе в управлении некоммерческой организацией;</w:t>
      </w:r>
    </w:p>
    <w:p w:rsidR="00CF336F" w:rsidRPr="001E1A45" w:rsidRDefault="00CF336F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2) не разрешить муниципальному служащему участие на безвозмездной основе в управлении некоммерческой организацией.</w:t>
      </w:r>
    </w:p>
    <w:p w:rsidR="00CF336F" w:rsidRPr="001E1A45" w:rsidRDefault="00CF336F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20.1.2. Основанием для принятия решения, предусмотренного подпунктом 2 пункта 20.1.1 являются несоблюдение (возможность несоблюдения) запретов, ограничений и обязанностей, установленных законодательством Российской Федерации и законодательством Тульской области, в том числе противодействия коррупции, обеспечивающих добросовестное исполнение должностных обязанностей, и (или)возникновение (возможности возникновения) конфликта интересов.</w:t>
      </w:r>
    </w:p>
    <w:p w:rsidR="00CF336F" w:rsidRPr="001E1A45" w:rsidRDefault="00CF336F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В течение пяти рабочих дней со дня принятия одного из решений, предусмотренных пунктом 20.1.1, секретарь комиссии информирует муниципального служащего, подавшего заявление, о принятом решении.</w:t>
      </w:r>
    </w:p>
    <w:p w:rsidR="00CF336F" w:rsidRPr="001E1A45" w:rsidRDefault="00CF336F" w:rsidP="001E1A4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20.1.3. Подлинники заявлений с отметкой главы администрации о принятом решении приобщаются к личному делу муниципального служащего. </w:t>
      </w:r>
    </w:p>
    <w:p w:rsidR="00CF336F" w:rsidRPr="001E1A45" w:rsidRDefault="00CF336F" w:rsidP="001E1A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20.2 Мотивированные заключения, предусмотренные </w:t>
      </w:r>
      <w:hyperlink r:id="rId4" w:history="1">
        <w:r w:rsidRPr="001E1A45">
          <w:rPr>
            <w:rFonts w:ascii="Times New Roman" w:hAnsi="Times New Roman"/>
            <w:sz w:val="28"/>
            <w:szCs w:val="28"/>
          </w:rPr>
          <w:t>пунктами 16</w:t>
        </w:r>
      </w:hyperlink>
      <w:r w:rsidRPr="001E1A45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1E1A45">
          <w:rPr>
            <w:rFonts w:ascii="Times New Roman" w:hAnsi="Times New Roman"/>
            <w:sz w:val="28"/>
            <w:szCs w:val="28"/>
          </w:rPr>
          <w:t>18</w:t>
        </w:r>
      </w:hyperlink>
      <w:r w:rsidRPr="001E1A45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1E1A45">
          <w:rPr>
            <w:rFonts w:ascii="Times New Roman" w:hAnsi="Times New Roman"/>
            <w:sz w:val="28"/>
            <w:szCs w:val="28"/>
          </w:rPr>
          <w:t>19</w:t>
        </w:r>
      </w:hyperlink>
      <w:r w:rsidRPr="001E1A45">
        <w:rPr>
          <w:rFonts w:ascii="Times New Roman" w:hAnsi="Times New Roman"/>
          <w:sz w:val="28"/>
          <w:szCs w:val="28"/>
        </w:rPr>
        <w:t xml:space="preserve"> настоящего Положения, должны содержать:</w:t>
      </w:r>
    </w:p>
    <w:p w:rsidR="00CF336F" w:rsidRPr="001E1A45" w:rsidRDefault="00CF336F" w:rsidP="001E1A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7" w:history="1">
        <w:r w:rsidRPr="001E1A45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1E1A45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1E1A45">
          <w:rPr>
            <w:rFonts w:ascii="Times New Roman" w:hAnsi="Times New Roman"/>
            <w:sz w:val="28"/>
            <w:szCs w:val="28"/>
          </w:rPr>
          <w:t>четвертом подпункта «б»</w:t>
        </w:r>
      </w:hyperlink>
      <w:r w:rsidRPr="001E1A45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1E1A45">
          <w:rPr>
            <w:rFonts w:ascii="Times New Roman" w:hAnsi="Times New Roman"/>
            <w:sz w:val="28"/>
            <w:szCs w:val="28"/>
          </w:rPr>
          <w:t>подпункте «д» пункта 15</w:t>
        </w:r>
      </w:hyperlink>
      <w:r w:rsidRPr="001E1A45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CF336F" w:rsidRPr="001E1A45" w:rsidRDefault="00CF336F" w:rsidP="001E1A4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F336F" w:rsidRPr="001E1A45" w:rsidRDefault="00CF336F" w:rsidP="001E1A45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A45">
        <w:rPr>
          <w:rFonts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0" w:history="1">
        <w:r w:rsidRPr="001E1A45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1E1A45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1E1A45">
          <w:rPr>
            <w:rFonts w:ascii="Times New Roman" w:hAnsi="Times New Roman"/>
            <w:sz w:val="28"/>
            <w:szCs w:val="28"/>
          </w:rPr>
          <w:t>четвертом  подпункта «б»</w:t>
        </w:r>
      </w:hyperlink>
      <w:r w:rsidRPr="001E1A45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1E1A45">
          <w:rPr>
            <w:rFonts w:ascii="Times New Roman" w:hAnsi="Times New Roman"/>
            <w:sz w:val="28"/>
            <w:szCs w:val="28"/>
          </w:rPr>
          <w:t>подпункте «д» пункта 15</w:t>
        </w:r>
      </w:hyperlink>
      <w:r w:rsidRPr="001E1A45"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r:id="rId13" w:history="1">
        <w:r w:rsidRPr="001E1A45">
          <w:rPr>
            <w:rFonts w:ascii="Times New Roman" w:hAnsi="Times New Roman"/>
            <w:sz w:val="28"/>
            <w:szCs w:val="28"/>
          </w:rPr>
          <w:t>пунктами 30</w:t>
        </w:r>
      </w:hyperlink>
      <w:r w:rsidRPr="001E1A45">
        <w:rPr>
          <w:rFonts w:ascii="Times New Roman" w:hAnsi="Times New Roman"/>
          <w:sz w:val="28"/>
          <w:szCs w:val="28"/>
        </w:rPr>
        <w:t xml:space="preserve">, 33, </w:t>
      </w:r>
      <w:hyperlink r:id="rId14" w:history="1">
        <w:r w:rsidRPr="001E1A45">
          <w:rPr>
            <w:rFonts w:ascii="Times New Roman" w:hAnsi="Times New Roman"/>
            <w:sz w:val="28"/>
            <w:szCs w:val="28"/>
          </w:rPr>
          <w:t>35</w:t>
        </w:r>
      </w:hyperlink>
      <w:r w:rsidRPr="001E1A45">
        <w:rPr>
          <w:rFonts w:ascii="Times New Roman" w:hAnsi="Times New Roman"/>
          <w:sz w:val="28"/>
          <w:szCs w:val="28"/>
        </w:rPr>
        <w:t xml:space="preserve"> настоящего Положения или иного решения.»;</w:t>
      </w:r>
    </w:p>
    <w:p w:rsidR="00CF336F" w:rsidRPr="001E1A45" w:rsidRDefault="00CF336F" w:rsidP="001E1A45">
      <w:pPr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1E1A45">
        <w:rPr>
          <w:rFonts w:ascii="Times New Roman" w:hAnsi="Times New Roman"/>
          <w:bCs/>
          <w:sz w:val="28"/>
          <w:szCs w:val="28"/>
        </w:rPr>
        <w:t xml:space="preserve">. Настоящее постановление обнародовать путем размещения на официальном </w:t>
      </w:r>
      <w:r>
        <w:rPr>
          <w:rFonts w:ascii="Times New Roman" w:hAnsi="Times New Roman"/>
          <w:bCs/>
          <w:sz w:val="28"/>
          <w:szCs w:val="28"/>
        </w:rPr>
        <w:t>сайте</w:t>
      </w:r>
      <w:r w:rsidRPr="001E1A45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Огаревское </w:t>
      </w:r>
      <w:r w:rsidRPr="001E1A45">
        <w:rPr>
          <w:rFonts w:ascii="Times New Roman" w:hAnsi="Times New Roman"/>
          <w:bCs/>
          <w:sz w:val="28"/>
          <w:szCs w:val="28"/>
        </w:rPr>
        <w:t>Щекинск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1E1A45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1E1A45">
        <w:rPr>
          <w:rFonts w:ascii="Times New Roman" w:hAnsi="Times New Roman"/>
          <w:bCs/>
          <w:sz w:val="28"/>
          <w:szCs w:val="28"/>
        </w:rPr>
        <w:t xml:space="preserve"> и на информационном стенде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Огаревское </w:t>
      </w:r>
      <w:r w:rsidRPr="001E1A45">
        <w:rPr>
          <w:rFonts w:ascii="Times New Roman" w:hAnsi="Times New Roman"/>
          <w:bCs/>
          <w:sz w:val="28"/>
          <w:szCs w:val="28"/>
        </w:rPr>
        <w:t xml:space="preserve">Щекинского района по адресу: </w:t>
      </w:r>
      <w:r>
        <w:rPr>
          <w:rFonts w:ascii="Times New Roman" w:hAnsi="Times New Roman"/>
          <w:bCs/>
          <w:sz w:val="28"/>
          <w:szCs w:val="28"/>
        </w:rPr>
        <w:t>Тульская область, Щекнский район, с.п. Огаревка, ул. Шахтерская, д.7</w:t>
      </w:r>
      <w:r w:rsidRPr="001E1A45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2049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9498"/>
        <w:gridCol w:w="2551"/>
      </w:tblGrid>
      <w:tr w:rsidR="00CF336F" w:rsidRPr="001E1A45" w:rsidTr="000C21DE">
        <w:trPr>
          <w:trHeight w:val="938"/>
          <w:tblCellSpacing w:w="0" w:type="dxa"/>
        </w:trPr>
        <w:tc>
          <w:tcPr>
            <w:tcW w:w="9498" w:type="dxa"/>
            <w:vAlign w:val="center"/>
          </w:tcPr>
          <w:p w:rsidR="00CF336F" w:rsidRDefault="00CF336F" w:rsidP="000C21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1E1A45">
              <w:rPr>
                <w:rFonts w:ascii="Times New Roman" w:hAnsi="Times New Roman"/>
                <w:bCs/>
                <w:sz w:val="28"/>
                <w:szCs w:val="28"/>
              </w:rPr>
              <w:t>. Настоящее постановление вступает в силу со дня официального обнародования.</w:t>
            </w:r>
          </w:p>
          <w:p w:rsidR="00CF336F" w:rsidRDefault="00CF336F" w:rsidP="000C21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F336F" w:rsidRPr="001E1A45" w:rsidRDefault="00CF336F" w:rsidP="000C2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F336F" w:rsidRPr="001E1A45" w:rsidRDefault="00CF336F" w:rsidP="000C2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1A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:rsidR="00CF336F" w:rsidRPr="001E1A45" w:rsidRDefault="00CF336F" w:rsidP="000C2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1A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  Огаревское</w:t>
            </w:r>
          </w:p>
          <w:p w:rsidR="00CF336F" w:rsidRPr="001E1A45" w:rsidRDefault="00CF336F" w:rsidP="000C2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E1A4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Щекинского района                                                                        А.В. Данилин</w:t>
            </w:r>
          </w:p>
        </w:tc>
        <w:tc>
          <w:tcPr>
            <w:tcW w:w="2551" w:type="dxa"/>
            <w:vAlign w:val="center"/>
          </w:tcPr>
          <w:p w:rsidR="00CF336F" w:rsidRPr="001E1A45" w:rsidRDefault="00CF336F" w:rsidP="000C21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F336F" w:rsidRPr="001E1A45" w:rsidRDefault="00CF336F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CF336F" w:rsidRPr="001E1A45" w:rsidRDefault="00CF336F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CF336F" w:rsidRPr="001E1A45" w:rsidRDefault="00CF336F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CF336F" w:rsidRPr="001E1A45" w:rsidRDefault="00CF336F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CF336F" w:rsidRPr="001E1A45" w:rsidRDefault="00CF336F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CF336F" w:rsidRPr="001E1A45" w:rsidRDefault="00CF336F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CF336F" w:rsidRPr="001E1A45" w:rsidRDefault="00CF336F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CF336F" w:rsidRPr="001E1A45" w:rsidRDefault="00CF336F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CF336F" w:rsidRPr="001E1A45" w:rsidRDefault="00CF336F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CF336F" w:rsidRPr="001E1A45" w:rsidRDefault="00CF336F" w:rsidP="001E1A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CF336F" w:rsidRPr="001E1A45" w:rsidRDefault="00CF336F" w:rsidP="001E1A45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  <w:r w:rsidRPr="001E1A45">
        <w:rPr>
          <w:rFonts w:ascii="Times New Roman" w:hAnsi="Times New Roman"/>
          <w:color w:val="414141"/>
          <w:sz w:val="28"/>
          <w:szCs w:val="28"/>
          <w:lang w:eastAsia="ru-RU"/>
        </w:rPr>
        <w:t>                                                      </w:t>
      </w:r>
    </w:p>
    <w:p w:rsidR="00CF336F" w:rsidRPr="001E1A45" w:rsidRDefault="00CF336F" w:rsidP="001E1A45">
      <w:pPr>
        <w:shd w:val="clear" w:color="auto" w:fill="FFFFFF"/>
        <w:spacing w:after="225" w:line="240" w:lineRule="auto"/>
        <w:jc w:val="both"/>
        <w:rPr>
          <w:rFonts w:ascii="Times New Roman" w:hAnsi="Times New Roman"/>
          <w:color w:val="414141"/>
          <w:sz w:val="28"/>
          <w:szCs w:val="28"/>
          <w:lang w:eastAsia="ru-RU"/>
        </w:rPr>
      </w:pPr>
    </w:p>
    <w:p w:rsidR="00CF336F" w:rsidRPr="001E1A45" w:rsidRDefault="00CF336F">
      <w:pPr>
        <w:rPr>
          <w:rFonts w:ascii="Times New Roman" w:hAnsi="Times New Roman"/>
        </w:rPr>
      </w:pPr>
    </w:p>
    <w:sectPr w:rsidR="00CF336F" w:rsidRPr="001E1A45" w:rsidSect="00A9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0D6"/>
    <w:rsid w:val="00057CF7"/>
    <w:rsid w:val="000C21DE"/>
    <w:rsid w:val="001E1A45"/>
    <w:rsid w:val="001E628F"/>
    <w:rsid w:val="00417C9F"/>
    <w:rsid w:val="0077790C"/>
    <w:rsid w:val="008152FE"/>
    <w:rsid w:val="008C45AD"/>
    <w:rsid w:val="009E3BFB"/>
    <w:rsid w:val="00A540D6"/>
    <w:rsid w:val="00A94B3F"/>
    <w:rsid w:val="00CB25EE"/>
    <w:rsid w:val="00CF336F"/>
    <w:rsid w:val="00D562E7"/>
    <w:rsid w:val="00ED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1A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BCEC0B91C5957900CB3E43FE710B7B18482C42276C26024C888D18D22F338B2630DF8A48DCF62i5H5M" TargetMode="External"/><Relationship Id="rId13" Type="http://schemas.openxmlformats.org/officeDocument/2006/relationships/hyperlink" Target="consultantplus://offline/ref=96F121C6982BD333C59BEE6786FBD4E46E35E7BB898EAB753F79B194224DF7CA8B50A76F12D23E2D6FI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6BCEC0B91C5957900CB3E43FE710B7B18482C42276C26024C888D18D22F338B2630DF8A48DCE6Fi5H3M" TargetMode="External"/><Relationship Id="rId12" Type="http://schemas.openxmlformats.org/officeDocument/2006/relationships/hyperlink" Target="consultantplus://offline/ref=96F121C6982BD333C59BEE6786FBD4E46E35E7BB898EAB753F79B194224DF7CA8B50A76F12D23E296FI7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D8847E4995A23F754BC22A7F465F81AE991025AE0C869A4013265B77721F21777AF18EA95756A3tCE3M" TargetMode="External"/><Relationship Id="rId11" Type="http://schemas.openxmlformats.org/officeDocument/2006/relationships/hyperlink" Target="consultantplus://offline/ref=96F121C6982BD333C59BEE6786FBD4E46E35E7BB898EAB753F79B194224DF7CA8B50A76F12D23E286FI2M" TargetMode="External"/><Relationship Id="rId5" Type="http://schemas.openxmlformats.org/officeDocument/2006/relationships/hyperlink" Target="consultantplus://offline/ref=78D8847E4995A23F754BC22A7F465F81AE991025AE0C869A4013265B77721F21777AF18EA95756A3tCE0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F121C6982BD333C59BEE6786FBD4E46E35E7BB898EAB753F79B194224DF7CA8B50A76F12D23F256FI4M" TargetMode="External"/><Relationship Id="rId4" Type="http://schemas.openxmlformats.org/officeDocument/2006/relationships/hyperlink" Target="consultantplus://offline/ref=78D8847E4995A23F754BC22A7F465F81AE991025AE0C869A4013265B77721F21777AF18EA95756A3tCE1M" TargetMode="External"/><Relationship Id="rId9" Type="http://schemas.openxmlformats.org/officeDocument/2006/relationships/hyperlink" Target="consultantplus://offline/ref=7F6BCEC0B91C5957900CB3E43FE710B7B18482C42276C26024C888D18D22F338B2630DF8A48DCF63i5H0M" TargetMode="External"/><Relationship Id="rId14" Type="http://schemas.openxmlformats.org/officeDocument/2006/relationships/hyperlink" Target="consultantplus://offline/ref=96F121C6982BD333C59BEE6786FBD4E46E35E7BB898EAB753F79B194224DF7CA8B50A76F12D23E286FI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1356</Words>
  <Characters>7734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4</cp:revision>
  <dcterms:created xsi:type="dcterms:W3CDTF">2020-06-01T08:07:00Z</dcterms:created>
  <dcterms:modified xsi:type="dcterms:W3CDTF">2020-06-01T12:51:00Z</dcterms:modified>
</cp:coreProperties>
</file>