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CF" w:rsidRPr="00770A37" w:rsidRDefault="00DE53CF" w:rsidP="00725C18">
      <w:pPr>
        <w:jc w:val="center"/>
        <w:rPr>
          <w:rFonts w:ascii="Times New Roman" w:hAnsi="Times New Roman" w:cs="Times New Roman"/>
          <w:b/>
          <w:bCs/>
          <w:sz w:val="28"/>
          <w:szCs w:val="28"/>
        </w:rPr>
      </w:pPr>
      <w:r w:rsidRPr="00770A37">
        <w:rPr>
          <w:rFonts w:ascii="Times New Roman" w:hAnsi="Times New Roman" w:cs="Times New Roman"/>
          <w:b/>
          <w:bCs/>
          <w:sz w:val="28"/>
          <w:szCs w:val="28"/>
        </w:rPr>
        <w:t>Тульская область</w:t>
      </w:r>
    </w:p>
    <w:p w:rsidR="00DE53CF" w:rsidRPr="00770A37" w:rsidRDefault="00DE53CF" w:rsidP="00725C18">
      <w:pPr>
        <w:jc w:val="center"/>
        <w:rPr>
          <w:rFonts w:ascii="Times New Roman" w:hAnsi="Times New Roman" w:cs="Times New Roman"/>
          <w:b/>
          <w:bCs/>
          <w:sz w:val="28"/>
          <w:szCs w:val="28"/>
        </w:rPr>
      </w:pPr>
      <w:r w:rsidRPr="00770A37">
        <w:rPr>
          <w:rFonts w:ascii="Times New Roman" w:hAnsi="Times New Roman" w:cs="Times New Roman"/>
          <w:b/>
          <w:bCs/>
          <w:sz w:val="28"/>
          <w:szCs w:val="28"/>
        </w:rPr>
        <w:t xml:space="preserve">Муниципальное образование Огаревское </w:t>
      </w:r>
    </w:p>
    <w:p w:rsidR="00DE53CF" w:rsidRPr="00770A37" w:rsidRDefault="00DE53CF" w:rsidP="00725C18">
      <w:pPr>
        <w:jc w:val="center"/>
        <w:rPr>
          <w:rFonts w:ascii="Times New Roman" w:hAnsi="Times New Roman" w:cs="Times New Roman"/>
          <w:b/>
          <w:bCs/>
          <w:spacing w:val="43"/>
          <w:sz w:val="28"/>
          <w:szCs w:val="28"/>
        </w:rPr>
      </w:pPr>
      <w:r w:rsidRPr="00770A37">
        <w:rPr>
          <w:rFonts w:ascii="Times New Roman" w:hAnsi="Times New Roman" w:cs="Times New Roman"/>
          <w:b/>
          <w:bCs/>
          <w:spacing w:val="43"/>
          <w:sz w:val="28"/>
          <w:szCs w:val="28"/>
        </w:rPr>
        <w:t>ЩЁКИНСКОГО РАЙОНА</w:t>
      </w:r>
    </w:p>
    <w:p w:rsidR="00DE53CF" w:rsidRPr="00770A37" w:rsidRDefault="00DE53CF" w:rsidP="00725C18">
      <w:pPr>
        <w:spacing w:line="120" w:lineRule="exact"/>
        <w:jc w:val="center"/>
        <w:rPr>
          <w:rFonts w:ascii="Times New Roman" w:hAnsi="Times New Roman" w:cs="Times New Roman"/>
          <w:b/>
          <w:bCs/>
          <w:sz w:val="28"/>
          <w:szCs w:val="28"/>
        </w:rPr>
      </w:pPr>
    </w:p>
    <w:p w:rsidR="00DE53CF" w:rsidRPr="00770A37" w:rsidRDefault="00DE53CF" w:rsidP="00725C18">
      <w:pPr>
        <w:jc w:val="center"/>
        <w:rPr>
          <w:rFonts w:ascii="Times New Roman" w:hAnsi="Times New Roman" w:cs="Times New Roman"/>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9pt;margin-top:17.7pt;width: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" filled="f" stroked="f">
            <v:textbox inset="0,0,0,0">
              <w:txbxContent>
                <w:p w:rsidR="00DE53CF" w:rsidRDefault="00DE53CF" w:rsidP="00725C18"/>
              </w:txbxContent>
            </v:textbox>
          </v:shape>
        </w:pict>
      </w:r>
      <w:r w:rsidRPr="00770A37">
        <w:rPr>
          <w:rFonts w:ascii="Times New Roman" w:hAnsi="Times New Roman" w:cs="Times New Roman"/>
          <w:b/>
          <w:bCs/>
          <w:sz w:val="28"/>
          <w:szCs w:val="28"/>
        </w:rPr>
        <w:t xml:space="preserve">АДМИНИСТРАЦИЯ МУНИЦИПАЛЬНОГО ОБРАЗОВАНИЯ ОГАРЕВСКОЕ ЩЁКИНСКОГО РАЙОНА </w:t>
      </w:r>
    </w:p>
    <w:p w:rsidR="00DE53CF" w:rsidRPr="00770A37" w:rsidRDefault="00DE53CF" w:rsidP="00725C18">
      <w:pPr>
        <w:spacing w:line="120" w:lineRule="exact"/>
        <w:jc w:val="center"/>
        <w:rPr>
          <w:rFonts w:ascii="Times New Roman" w:hAnsi="Times New Roman" w:cs="Times New Roman"/>
          <w:b/>
          <w:bCs/>
          <w:sz w:val="28"/>
          <w:szCs w:val="28"/>
        </w:rPr>
      </w:pPr>
    </w:p>
    <w:p w:rsidR="00DE53CF" w:rsidRPr="00770A37" w:rsidRDefault="00DE53CF" w:rsidP="00725C18">
      <w:pPr>
        <w:spacing w:line="120" w:lineRule="exact"/>
        <w:jc w:val="center"/>
        <w:rPr>
          <w:rFonts w:ascii="Times New Roman" w:hAnsi="Times New Roman" w:cs="Times New Roman"/>
          <w:b/>
          <w:bCs/>
          <w:sz w:val="28"/>
          <w:szCs w:val="28"/>
        </w:rPr>
      </w:pPr>
    </w:p>
    <w:p w:rsidR="00DE53CF" w:rsidRPr="00770A37" w:rsidRDefault="00DE53CF" w:rsidP="00725C18">
      <w:pPr>
        <w:tabs>
          <w:tab w:val="left" w:pos="567"/>
          <w:tab w:val="left" w:pos="5387"/>
        </w:tabs>
        <w:jc w:val="center"/>
        <w:rPr>
          <w:rFonts w:ascii="Times New Roman" w:hAnsi="Times New Roman" w:cs="Times New Roman"/>
          <w:b/>
          <w:bCs/>
          <w:spacing w:val="30"/>
          <w:sz w:val="28"/>
          <w:szCs w:val="28"/>
        </w:rPr>
      </w:pPr>
      <w:r w:rsidRPr="00770A37">
        <w:rPr>
          <w:rFonts w:ascii="Times New Roman" w:hAnsi="Times New Roman" w:cs="Times New Roman"/>
          <w:b/>
          <w:bCs/>
          <w:spacing w:val="30"/>
          <w:sz w:val="28"/>
          <w:szCs w:val="28"/>
        </w:rPr>
        <w:t>П О С Т А Н О В Л Е Н И Е</w:t>
      </w:r>
    </w:p>
    <w:p w:rsidR="00DE53CF" w:rsidRPr="00770A37" w:rsidRDefault="00DE53CF" w:rsidP="00725C18">
      <w:pPr>
        <w:tabs>
          <w:tab w:val="left" w:pos="567"/>
          <w:tab w:val="left" w:pos="5387"/>
        </w:tabs>
        <w:jc w:val="center"/>
        <w:rPr>
          <w:rFonts w:ascii="Times New Roman" w:hAnsi="Times New Roman" w:cs="Times New Roman"/>
          <w:b/>
          <w:bCs/>
          <w:spacing w:val="30"/>
          <w:sz w:val="28"/>
          <w:szCs w:val="28"/>
        </w:rPr>
      </w:pPr>
    </w:p>
    <w:p w:rsidR="00DE53CF" w:rsidRPr="00770A37" w:rsidRDefault="00DE53CF" w:rsidP="00725C18">
      <w:pPr>
        <w:tabs>
          <w:tab w:val="left" w:pos="5160"/>
        </w:tabs>
        <w:rPr>
          <w:rFonts w:ascii="Times New Roman" w:hAnsi="Times New Roman" w:cs="Times New Roman"/>
          <w:b/>
          <w:bCs/>
          <w:sz w:val="28"/>
          <w:szCs w:val="28"/>
        </w:rPr>
      </w:pPr>
      <w:r w:rsidRPr="00770A37">
        <w:rPr>
          <w:rFonts w:ascii="Times New Roman" w:hAnsi="Times New Roman" w:cs="Times New Roman"/>
          <w:b/>
          <w:bCs/>
          <w:sz w:val="28"/>
          <w:szCs w:val="28"/>
        </w:rPr>
        <w:tab/>
      </w:r>
      <w:r w:rsidRPr="00770A37">
        <w:rPr>
          <w:rFonts w:ascii="Times New Roman" w:hAnsi="Times New Roman" w:cs="Times New Roman"/>
          <w:b/>
          <w:bCs/>
          <w:sz w:val="28"/>
          <w:szCs w:val="28"/>
        </w:rPr>
        <w:tab/>
      </w:r>
    </w:p>
    <w:p w:rsidR="00DE53CF" w:rsidRPr="00C23ED0" w:rsidRDefault="00DE53CF" w:rsidP="00725C18">
      <w:pPr>
        <w:rPr>
          <w:rFonts w:ascii="Times New Roman" w:hAnsi="Times New Roman" w:cs="Times New Roman"/>
          <w:b/>
          <w:sz w:val="28"/>
          <w:szCs w:val="28"/>
        </w:rPr>
      </w:pPr>
      <w:r>
        <w:rPr>
          <w:rFonts w:ascii="Times New Roman" w:hAnsi="Times New Roman" w:cs="Times New Roman"/>
          <w:b/>
          <w:sz w:val="28"/>
          <w:szCs w:val="28"/>
        </w:rPr>
        <w:t xml:space="preserve">  16 ноября </w:t>
      </w:r>
      <w:r w:rsidRPr="00770A37">
        <w:rPr>
          <w:rFonts w:ascii="Times New Roman" w:hAnsi="Times New Roman" w:cs="Times New Roman"/>
          <w:b/>
          <w:sz w:val="28"/>
          <w:szCs w:val="28"/>
        </w:rPr>
        <w:t>202</w:t>
      </w:r>
      <w:r>
        <w:rPr>
          <w:rFonts w:ascii="Times New Roman" w:hAnsi="Times New Roman" w:cs="Times New Roman"/>
          <w:b/>
          <w:sz w:val="28"/>
          <w:szCs w:val="28"/>
        </w:rPr>
        <w:t xml:space="preserve">2 года                    </w:t>
      </w:r>
      <w:r w:rsidRPr="00770A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70A37">
        <w:rPr>
          <w:rFonts w:ascii="Times New Roman" w:hAnsi="Times New Roman" w:cs="Times New Roman"/>
          <w:b/>
          <w:sz w:val="28"/>
          <w:szCs w:val="28"/>
        </w:rPr>
        <w:t xml:space="preserve"> № </w:t>
      </w:r>
      <w:r>
        <w:rPr>
          <w:rFonts w:ascii="Times New Roman" w:hAnsi="Times New Roman" w:cs="Times New Roman"/>
          <w:b/>
          <w:sz w:val="28"/>
          <w:szCs w:val="28"/>
        </w:rPr>
        <w:t>210</w:t>
      </w:r>
    </w:p>
    <w:p w:rsidR="00DE53CF" w:rsidRPr="00770A37" w:rsidRDefault="00DE53CF" w:rsidP="00725C18">
      <w:pPr>
        <w:pStyle w:val="20"/>
        <w:shd w:val="clear" w:color="auto" w:fill="auto"/>
        <w:spacing w:line="240" w:lineRule="auto"/>
        <w:ind w:firstLine="709"/>
        <w:rPr>
          <w:sz w:val="28"/>
          <w:szCs w:val="28"/>
        </w:rPr>
      </w:pPr>
    </w:p>
    <w:p w:rsidR="00DE53CF" w:rsidRPr="00770A37" w:rsidRDefault="00DE53CF" w:rsidP="00725C18">
      <w:pPr>
        <w:pStyle w:val="20"/>
        <w:shd w:val="clear" w:color="auto" w:fill="auto"/>
        <w:spacing w:line="240" w:lineRule="auto"/>
        <w:ind w:firstLine="709"/>
        <w:rPr>
          <w:sz w:val="28"/>
          <w:szCs w:val="28"/>
        </w:rPr>
      </w:pPr>
    </w:p>
    <w:p w:rsidR="00DE53CF" w:rsidRPr="00770A37" w:rsidRDefault="00DE53CF"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О порядке и размерах возмещения расходов, связанных</w:t>
      </w:r>
    </w:p>
    <w:p w:rsidR="00DE53CF" w:rsidRPr="00770A37" w:rsidRDefault="00DE53CF"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 xml:space="preserve"> со служебными командировками работников муниципальных учреждений  муниципального образования Огаревское Щекинского района</w:t>
      </w:r>
    </w:p>
    <w:p w:rsidR="00DE53CF" w:rsidRPr="00770A37" w:rsidRDefault="00DE53CF" w:rsidP="00816011">
      <w:pPr>
        <w:spacing w:line="360" w:lineRule="auto"/>
        <w:ind w:firstLine="709"/>
        <w:jc w:val="both"/>
        <w:rPr>
          <w:rFonts w:ascii="Times New Roman" w:hAnsi="Times New Roman" w:cs="Times New Roman"/>
          <w:sz w:val="28"/>
          <w:szCs w:val="28"/>
        </w:rPr>
      </w:pPr>
    </w:p>
    <w:p w:rsidR="00DE53CF" w:rsidRPr="00770A37" w:rsidRDefault="00DE53CF" w:rsidP="00816011">
      <w:pPr>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В целях повышения уровня социальной защищенности работников муниципальных учреждений  муниципального образования Огаревское                         Щекинского района, в соответствии с Указом Президента                            Российской Федерации от 17.10.2022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на основании Устава муниципального образования Огаревское Щекинского района </w:t>
      </w:r>
      <w:r w:rsidRPr="00770A37">
        <w:rPr>
          <w:rFonts w:ascii="Times New Roman" w:hAnsi="Times New Roman" w:cs="Times New Roman"/>
          <w:b/>
          <w:sz w:val="28"/>
          <w:szCs w:val="28"/>
        </w:rPr>
        <w:t>ПОСТАНОВЛЯЕТ:</w:t>
      </w:r>
    </w:p>
    <w:p w:rsidR="00DE53CF" w:rsidRPr="00770A37" w:rsidRDefault="00DE53CF" w:rsidP="00FA6148">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1.Утвердить </w:t>
      </w:r>
      <w:hyperlink w:anchor="P35" w:history="1">
        <w:r w:rsidRPr="00770A37">
          <w:rPr>
            <w:rFonts w:ascii="Times New Roman" w:hAnsi="Times New Roman" w:cs="Times New Roman"/>
            <w:sz w:val="28"/>
            <w:szCs w:val="28"/>
          </w:rPr>
          <w:t>порядок</w:t>
        </w:r>
      </w:hyperlink>
      <w:r w:rsidRPr="00770A37">
        <w:rPr>
          <w:rFonts w:ascii="Times New Roman" w:hAnsi="Times New Roman" w:cs="Times New Roman"/>
          <w:sz w:val="28"/>
          <w:szCs w:val="28"/>
        </w:rPr>
        <w:t xml:space="preserve">  и размеры возмещения расходов, связанных  со служебными командировками работников муниципальных учреждений  муниципального образования Огаревское Щекинского района    (приложение).</w:t>
      </w:r>
    </w:p>
    <w:p w:rsidR="00DE53CF" w:rsidRPr="00770A37" w:rsidRDefault="00DE53CF" w:rsidP="00816011">
      <w:pPr>
        <w:tabs>
          <w:tab w:val="left" w:pos="8280"/>
        </w:tabs>
        <w:spacing w:line="360" w:lineRule="auto"/>
        <w:jc w:val="both"/>
        <w:rPr>
          <w:rFonts w:ascii="Times New Roman" w:hAnsi="Times New Roman" w:cs="Times New Roman"/>
          <w:sz w:val="28"/>
          <w:szCs w:val="28"/>
        </w:rPr>
      </w:pPr>
      <w:r w:rsidRPr="00770A37">
        <w:rPr>
          <w:rFonts w:ascii="Times New Roman" w:hAnsi="Times New Roman" w:cs="Times New Roman"/>
          <w:bCs/>
          <w:sz w:val="28"/>
          <w:szCs w:val="28"/>
        </w:rPr>
        <w:t>2</w:t>
      </w:r>
      <w:r w:rsidRPr="00770A37">
        <w:rPr>
          <w:rFonts w:ascii="Times New Roman" w:hAnsi="Times New Roman" w:cs="Times New Roman"/>
          <w:sz w:val="28"/>
          <w:szCs w:val="28"/>
        </w:rPr>
        <w:t>.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с.п.Огаревка, ул. Шахтерская, д.7.</w:t>
      </w:r>
    </w:p>
    <w:p w:rsidR="00DE53CF" w:rsidRDefault="00DE53CF" w:rsidP="00FA6148">
      <w:pPr>
        <w:autoSpaceDE w:val="0"/>
        <w:autoSpaceDN w:val="0"/>
        <w:adjustRightInd w:val="0"/>
        <w:spacing w:line="360" w:lineRule="auto"/>
        <w:ind w:right="141" w:firstLine="709"/>
        <w:jc w:val="both"/>
        <w:rPr>
          <w:rFonts w:ascii="Times New Roman" w:hAnsi="Times New Roman" w:cs="Times New Roman"/>
          <w:bCs/>
          <w:sz w:val="28"/>
          <w:szCs w:val="28"/>
        </w:rPr>
      </w:pPr>
      <w:r w:rsidRPr="00770A37">
        <w:rPr>
          <w:rFonts w:ascii="Times New Roman" w:hAnsi="Times New Roman" w:cs="Times New Roman"/>
          <w:bCs/>
          <w:sz w:val="28"/>
          <w:szCs w:val="28"/>
        </w:rPr>
        <w:t>3. Постановление вступает в силу со дня официального обнародования и распространяется на правоотношения, возникшие с 30 сентября 2022 года.</w:t>
      </w:r>
    </w:p>
    <w:p w:rsidR="00DE53CF" w:rsidRDefault="00DE53CF" w:rsidP="00FA6148">
      <w:pPr>
        <w:autoSpaceDE w:val="0"/>
        <w:autoSpaceDN w:val="0"/>
        <w:adjustRightInd w:val="0"/>
        <w:spacing w:line="360" w:lineRule="auto"/>
        <w:ind w:right="141" w:firstLine="709"/>
        <w:jc w:val="both"/>
        <w:rPr>
          <w:rFonts w:ascii="Times New Roman" w:hAnsi="Times New Roman" w:cs="Times New Roman"/>
          <w:bCs/>
          <w:sz w:val="28"/>
          <w:szCs w:val="28"/>
        </w:rPr>
      </w:pPr>
    </w:p>
    <w:p w:rsidR="00DE53CF" w:rsidRPr="00770A37" w:rsidRDefault="00DE53CF" w:rsidP="00FA6148">
      <w:pPr>
        <w:autoSpaceDE w:val="0"/>
        <w:autoSpaceDN w:val="0"/>
        <w:adjustRightInd w:val="0"/>
        <w:spacing w:line="360" w:lineRule="auto"/>
        <w:ind w:right="141" w:firstLine="709"/>
        <w:jc w:val="both"/>
        <w:rPr>
          <w:rFonts w:ascii="Times New Roman" w:hAnsi="Times New Roman" w:cs="Times New Roman"/>
          <w:bCs/>
          <w:sz w:val="28"/>
          <w:szCs w:val="28"/>
        </w:rPr>
      </w:pPr>
    </w:p>
    <w:p w:rsidR="00DE53CF" w:rsidRPr="00770A37" w:rsidRDefault="00DE53CF" w:rsidP="00692695">
      <w:pPr>
        <w:autoSpaceDE w:val="0"/>
        <w:autoSpaceDN w:val="0"/>
        <w:adjustRightInd w:val="0"/>
        <w:jc w:val="both"/>
        <w:outlineLvl w:val="0"/>
        <w:rPr>
          <w:rFonts w:ascii="Times New Roman" w:hAnsi="Times New Roman" w:cs="Times New Roman"/>
          <w:b/>
          <w:sz w:val="28"/>
          <w:szCs w:val="28"/>
          <w:lang w:eastAsia="en-US"/>
        </w:rPr>
      </w:pPr>
      <w:r w:rsidRPr="00770A37">
        <w:rPr>
          <w:rFonts w:ascii="Times New Roman" w:hAnsi="Times New Roman" w:cs="Times New Roman"/>
          <w:b/>
          <w:sz w:val="28"/>
          <w:szCs w:val="28"/>
          <w:lang w:eastAsia="en-US"/>
        </w:rPr>
        <w:t>Глава администрации</w:t>
      </w:r>
    </w:p>
    <w:p w:rsidR="00DE53CF" w:rsidRDefault="00DE53CF" w:rsidP="00692695">
      <w:pPr>
        <w:autoSpaceDE w:val="0"/>
        <w:autoSpaceDN w:val="0"/>
        <w:adjustRightInd w:val="0"/>
        <w:jc w:val="both"/>
        <w:outlineLvl w:val="0"/>
        <w:rPr>
          <w:rFonts w:ascii="Times New Roman" w:hAnsi="Times New Roman" w:cs="Times New Roman"/>
          <w:b/>
          <w:sz w:val="28"/>
          <w:szCs w:val="28"/>
          <w:lang w:eastAsia="en-US"/>
        </w:rPr>
      </w:pPr>
      <w:r w:rsidRPr="00770A37">
        <w:rPr>
          <w:rFonts w:ascii="Times New Roman" w:hAnsi="Times New Roman" w:cs="Times New Roman"/>
          <w:b/>
          <w:sz w:val="28"/>
          <w:szCs w:val="28"/>
          <w:lang w:eastAsia="en-US"/>
        </w:rPr>
        <w:t>муниципального образования</w:t>
      </w:r>
      <w:r>
        <w:rPr>
          <w:rFonts w:ascii="Times New Roman" w:hAnsi="Times New Roman" w:cs="Times New Roman"/>
          <w:b/>
          <w:sz w:val="28"/>
          <w:szCs w:val="28"/>
          <w:lang w:eastAsia="en-US"/>
        </w:rPr>
        <w:t xml:space="preserve"> </w:t>
      </w:r>
      <w:r w:rsidRPr="00770A37">
        <w:rPr>
          <w:rFonts w:ascii="Times New Roman" w:hAnsi="Times New Roman" w:cs="Times New Roman"/>
          <w:b/>
          <w:sz w:val="28"/>
          <w:szCs w:val="28"/>
          <w:lang w:eastAsia="en-US"/>
        </w:rPr>
        <w:t xml:space="preserve">Огаревское </w:t>
      </w:r>
    </w:p>
    <w:p w:rsidR="00DE53CF" w:rsidRPr="00692695" w:rsidRDefault="00DE53CF" w:rsidP="00692695">
      <w:pPr>
        <w:autoSpaceDE w:val="0"/>
        <w:autoSpaceDN w:val="0"/>
        <w:adjustRightInd w:val="0"/>
        <w:jc w:val="both"/>
        <w:outlineLvl w:val="0"/>
        <w:rPr>
          <w:rFonts w:ascii="Times New Roman" w:hAnsi="Times New Roman" w:cs="Times New Roman"/>
          <w:b/>
          <w:sz w:val="28"/>
          <w:szCs w:val="28"/>
          <w:lang w:eastAsia="en-US"/>
        </w:rPr>
      </w:pPr>
      <w:r w:rsidRPr="00770A37">
        <w:rPr>
          <w:rFonts w:ascii="Times New Roman" w:hAnsi="Times New Roman" w:cs="Times New Roman"/>
          <w:b/>
          <w:sz w:val="28"/>
          <w:szCs w:val="28"/>
          <w:lang w:eastAsia="en-US"/>
        </w:rPr>
        <w:t xml:space="preserve">Щекинского района </w:t>
      </w:r>
      <w:r w:rsidRPr="00770A37">
        <w:rPr>
          <w:rFonts w:ascii="Times New Roman" w:hAnsi="Times New Roman" w:cs="Times New Roman"/>
          <w:b/>
          <w:sz w:val="28"/>
          <w:szCs w:val="28"/>
          <w:lang w:eastAsia="en-US"/>
        </w:rPr>
        <w:tab/>
        <w:t xml:space="preserve">          </w:t>
      </w:r>
      <w:r>
        <w:rPr>
          <w:rFonts w:ascii="Times New Roman" w:hAnsi="Times New Roman" w:cs="Times New Roman"/>
          <w:b/>
          <w:sz w:val="28"/>
          <w:szCs w:val="28"/>
          <w:lang w:eastAsia="en-US"/>
        </w:rPr>
        <w:t xml:space="preserve">                   </w:t>
      </w:r>
      <w:r w:rsidRPr="00770A37">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 xml:space="preserve">                                  </w:t>
      </w:r>
      <w:r w:rsidRPr="00770A37">
        <w:rPr>
          <w:rFonts w:ascii="Times New Roman" w:hAnsi="Times New Roman" w:cs="Times New Roman"/>
          <w:b/>
          <w:sz w:val="28"/>
          <w:szCs w:val="28"/>
          <w:lang w:eastAsia="en-US"/>
        </w:rPr>
        <w:t xml:space="preserve">      А.В. Данилин</w:t>
      </w:r>
      <w:r w:rsidRPr="00770A37">
        <w:rPr>
          <w:rFonts w:ascii="Times New Roman" w:hAnsi="Times New Roman" w:cs="Times New Roman"/>
          <w:b/>
          <w:sz w:val="28"/>
          <w:szCs w:val="28"/>
          <w:lang w:eastAsia="en-US"/>
        </w:rPr>
        <w:tab/>
        <w:t xml:space="preserve">           </w:t>
      </w:r>
      <w:r w:rsidRPr="00770A37">
        <w:rPr>
          <w:rFonts w:ascii="Times New Roman" w:hAnsi="Times New Roman" w:cs="Times New Roman"/>
          <w:b/>
          <w:sz w:val="28"/>
          <w:szCs w:val="28"/>
          <w:lang w:eastAsia="en-US"/>
        </w:rPr>
        <w:tab/>
        <w:t xml:space="preserve">                            </w:t>
      </w:r>
    </w:p>
    <w:p w:rsidR="00DE53CF" w:rsidRPr="00770A37" w:rsidRDefault="00DE53CF" w:rsidP="00FA6148">
      <w:pPr>
        <w:spacing w:line="360" w:lineRule="auto"/>
        <w:ind w:firstLine="7020"/>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Default="00DE53CF" w:rsidP="00FA6148">
      <w:pPr>
        <w:ind w:right="-6"/>
        <w:jc w:val="both"/>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CE791B">
      <w:pPr>
        <w:jc w:val="center"/>
        <w:rPr>
          <w:rFonts w:ascii="Times New Roman" w:hAnsi="Times New Roman" w:cs="Times New Roman"/>
          <w:b/>
          <w:bCs/>
          <w:sz w:val="28"/>
          <w:szCs w:val="28"/>
        </w:rPr>
      </w:pPr>
      <w:r w:rsidRPr="00770A3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70A37">
        <w:rPr>
          <w:rFonts w:ascii="Times New Roman" w:hAnsi="Times New Roman" w:cs="Times New Roman"/>
          <w:b/>
          <w:bCs/>
          <w:sz w:val="28"/>
          <w:szCs w:val="28"/>
        </w:rPr>
        <w:t>Согласовано:</w:t>
      </w:r>
    </w:p>
    <w:p w:rsidR="00DE53CF" w:rsidRPr="00770A37" w:rsidRDefault="00DE53CF" w:rsidP="00CE791B">
      <w:pPr>
        <w:rPr>
          <w:rFonts w:ascii="Times New Roman" w:hAnsi="Times New Roman" w:cs="Times New Roman"/>
          <w:bCs/>
          <w:sz w:val="28"/>
          <w:szCs w:val="28"/>
        </w:rPr>
      </w:pPr>
      <w:r w:rsidRPr="00770A37">
        <w:rPr>
          <w:rFonts w:ascii="Times New Roman" w:hAnsi="Times New Roman" w:cs="Times New Roman"/>
          <w:bCs/>
          <w:sz w:val="28"/>
          <w:szCs w:val="28"/>
        </w:rPr>
        <w:t xml:space="preserve">                                                                                                        Курицина Т.Н.</w:t>
      </w:r>
    </w:p>
    <w:p w:rsidR="00DE53CF" w:rsidRPr="00770A37" w:rsidRDefault="00DE53CF" w:rsidP="00CE791B">
      <w:pPr>
        <w:rPr>
          <w:rFonts w:ascii="Times New Roman" w:hAnsi="Times New Roman" w:cs="Times New Roman"/>
          <w:bCs/>
          <w:sz w:val="28"/>
          <w:szCs w:val="28"/>
        </w:rPr>
      </w:pPr>
      <w:r w:rsidRPr="00770A37">
        <w:rPr>
          <w:rFonts w:ascii="Times New Roman" w:hAnsi="Times New Roman" w:cs="Times New Roman"/>
          <w:bCs/>
          <w:sz w:val="28"/>
          <w:szCs w:val="28"/>
        </w:rPr>
        <w:t xml:space="preserve">                                                                                                        Бородина Е.Н.</w:t>
      </w:r>
    </w:p>
    <w:p w:rsidR="00DE53CF" w:rsidRPr="00770A37" w:rsidRDefault="00DE53CF" w:rsidP="00CE791B">
      <w:pPr>
        <w:jc w:val="right"/>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r w:rsidRPr="00770A37">
        <w:rPr>
          <w:rFonts w:ascii="Times New Roman" w:hAnsi="Times New Roman" w:cs="Times New Roman"/>
          <w:bCs/>
          <w:sz w:val="28"/>
          <w:szCs w:val="28"/>
        </w:rPr>
        <w:t xml:space="preserve">                                                                                                                                </w:t>
      </w:r>
    </w:p>
    <w:p w:rsidR="00DE53CF" w:rsidRPr="00770A37" w:rsidRDefault="00DE53CF" w:rsidP="00CE791B">
      <w:pPr>
        <w:rPr>
          <w:rFonts w:ascii="Times New Roman" w:hAnsi="Times New Roman" w:cs="Times New Roman"/>
          <w:bCs/>
          <w:sz w:val="28"/>
          <w:szCs w:val="28"/>
        </w:rPr>
      </w:pPr>
      <w:r w:rsidRPr="00770A37">
        <w:rPr>
          <w:rFonts w:ascii="Times New Roman" w:hAnsi="Times New Roman" w:cs="Times New Roman"/>
          <w:bCs/>
          <w:sz w:val="28"/>
          <w:szCs w:val="28"/>
        </w:rPr>
        <w:t xml:space="preserve">     </w:t>
      </w: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bCs/>
          <w:sz w:val="28"/>
          <w:szCs w:val="28"/>
        </w:rPr>
      </w:pPr>
    </w:p>
    <w:p w:rsidR="00DE53CF" w:rsidRPr="00770A37" w:rsidRDefault="00DE53CF" w:rsidP="00CE791B">
      <w:pPr>
        <w:rPr>
          <w:rFonts w:ascii="Times New Roman" w:hAnsi="Times New Roman" w:cs="Times New Roman"/>
          <w:sz w:val="28"/>
          <w:szCs w:val="28"/>
        </w:rPr>
      </w:pPr>
      <w:r w:rsidRPr="00770A37">
        <w:rPr>
          <w:rFonts w:ascii="Times New Roman" w:hAnsi="Times New Roman" w:cs="Times New Roman"/>
          <w:sz w:val="28"/>
          <w:szCs w:val="28"/>
        </w:rPr>
        <w:t xml:space="preserve">Исп. Дружинина </w:t>
      </w:r>
    </w:p>
    <w:p w:rsidR="00DE53CF" w:rsidRPr="00770A37" w:rsidRDefault="00DE53CF" w:rsidP="00CE791B">
      <w:pPr>
        <w:rPr>
          <w:rFonts w:ascii="Times New Roman" w:hAnsi="Times New Roman" w:cs="Times New Roman"/>
          <w:sz w:val="28"/>
          <w:szCs w:val="28"/>
        </w:rPr>
      </w:pPr>
      <w:r w:rsidRPr="00770A37">
        <w:rPr>
          <w:rFonts w:ascii="Times New Roman" w:hAnsi="Times New Roman" w:cs="Times New Roman"/>
          <w:sz w:val="28"/>
          <w:szCs w:val="28"/>
        </w:rPr>
        <w:t xml:space="preserve">Тел: </w:t>
      </w:r>
      <w:r>
        <w:rPr>
          <w:rFonts w:ascii="Times New Roman" w:hAnsi="Times New Roman" w:cs="Times New Roman"/>
          <w:sz w:val="28"/>
          <w:szCs w:val="28"/>
        </w:rPr>
        <w:t>8(48751)</w:t>
      </w:r>
      <w:r w:rsidRPr="00770A37">
        <w:rPr>
          <w:rFonts w:ascii="Times New Roman" w:hAnsi="Times New Roman" w:cs="Times New Roman"/>
          <w:sz w:val="28"/>
          <w:szCs w:val="28"/>
        </w:rPr>
        <w:t>2-05-66</w:t>
      </w:r>
    </w:p>
    <w:p w:rsidR="00DE53CF" w:rsidRPr="00770A37" w:rsidRDefault="00DE53CF" w:rsidP="00CE791B">
      <w:pPr>
        <w:rPr>
          <w:rFonts w:ascii="Times New Roman" w:hAnsi="Times New Roman" w:cs="Times New Roman"/>
          <w:sz w:val="28"/>
          <w:szCs w:val="28"/>
        </w:rPr>
      </w:pPr>
    </w:p>
    <w:p w:rsidR="00DE53CF" w:rsidRPr="00770A37" w:rsidRDefault="00DE53CF" w:rsidP="00FA6148">
      <w:pPr>
        <w:ind w:right="-6"/>
        <w:jc w:val="both"/>
        <w:rPr>
          <w:rFonts w:ascii="Times New Roman" w:hAnsi="Times New Roman" w:cs="Times New Roman"/>
          <w:sz w:val="28"/>
          <w:szCs w:val="28"/>
        </w:rPr>
      </w:pPr>
    </w:p>
    <w:p w:rsidR="00DE53CF" w:rsidRPr="00770A37" w:rsidRDefault="00DE53CF" w:rsidP="00692695">
      <w:pPr>
        <w:autoSpaceDE w:val="0"/>
        <w:autoSpaceDN w:val="0"/>
        <w:adjustRightInd w:val="0"/>
        <w:outlineLvl w:val="0"/>
        <w:rPr>
          <w:rFonts w:ascii="Times New Roman" w:hAnsi="Times New Roman" w:cs="Times New Roman"/>
          <w:sz w:val="28"/>
          <w:szCs w:val="28"/>
        </w:rPr>
      </w:pPr>
    </w:p>
    <w:p w:rsidR="00DE53CF" w:rsidRPr="00770A37" w:rsidRDefault="00DE53CF" w:rsidP="00FA6148">
      <w:pPr>
        <w:autoSpaceDE w:val="0"/>
        <w:autoSpaceDN w:val="0"/>
        <w:adjustRightInd w:val="0"/>
        <w:jc w:val="right"/>
        <w:outlineLvl w:val="0"/>
        <w:rPr>
          <w:rFonts w:ascii="Times New Roman" w:hAnsi="Times New Roman" w:cs="Times New Roman"/>
          <w:sz w:val="28"/>
          <w:szCs w:val="28"/>
        </w:rPr>
      </w:pPr>
      <w:r w:rsidRPr="00770A37">
        <w:rPr>
          <w:rFonts w:ascii="Times New Roman" w:hAnsi="Times New Roman" w:cs="Times New Roman"/>
          <w:sz w:val="28"/>
          <w:szCs w:val="28"/>
        </w:rPr>
        <w:t xml:space="preserve">Приложение </w:t>
      </w:r>
    </w:p>
    <w:p w:rsidR="00DE53CF" w:rsidRPr="00770A37" w:rsidRDefault="00DE53CF" w:rsidP="00FA6148">
      <w:pPr>
        <w:autoSpaceDE w:val="0"/>
        <w:autoSpaceDN w:val="0"/>
        <w:adjustRightInd w:val="0"/>
        <w:jc w:val="right"/>
        <w:rPr>
          <w:rFonts w:ascii="Times New Roman" w:hAnsi="Times New Roman" w:cs="Times New Roman"/>
          <w:sz w:val="28"/>
          <w:szCs w:val="28"/>
        </w:rPr>
      </w:pPr>
      <w:r w:rsidRPr="00770A37">
        <w:rPr>
          <w:rFonts w:ascii="Times New Roman" w:hAnsi="Times New Roman" w:cs="Times New Roman"/>
          <w:sz w:val="28"/>
          <w:szCs w:val="28"/>
        </w:rPr>
        <w:t xml:space="preserve">к постановлению администрации </w:t>
      </w:r>
    </w:p>
    <w:p w:rsidR="00DE53CF" w:rsidRPr="00770A37" w:rsidRDefault="00DE53CF" w:rsidP="00FA6148">
      <w:pPr>
        <w:autoSpaceDE w:val="0"/>
        <w:autoSpaceDN w:val="0"/>
        <w:adjustRightInd w:val="0"/>
        <w:jc w:val="right"/>
        <w:rPr>
          <w:rFonts w:ascii="Times New Roman" w:hAnsi="Times New Roman" w:cs="Times New Roman"/>
          <w:sz w:val="28"/>
          <w:szCs w:val="28"/>
        </w:rPr>
      </w:pPr>
      <w:r w:rsidRPr="00770A37">
        <w:rPr>
          <w:rFonts w:ascii="Times New Roman" w:hAnsi="Times New Roman" w:cs="Times New Roman"/>
          <w:sz w:val="28"/>
          <w:szCs w:val="28"/>
        </w:rPr>
        <w:t>муниципального образования</w:t>
      </w:r>
    </w:p>
    <w:p w:rsidR="00DE53CF" w:rsidRPr="00770A37" w:rsidRDefault="00DE53CF" w:rsidP="00FA6148">
      <w:pPr>
        <w:autoSpaceDE w:val="0"/>
        <w:autoSpaceDN w:val="0"/>
        <w:adjustRightInd w:val="0"/>
        <w:jc w:val="right"/>
        <w:rPr>
          <w:rFonts w:ascii="Times New Roman" w:hAnsi="Times New Roman" w:cs="Times New Roman"/>
          <w:sz w:val="28"/>
          <w:szCs w:val="28"/>
        </w:rPr>
      </w:pPr>
      <w:r w:rsidRPr="00770A37">
        <w:rPr>
          <w:rFonts w:ascii="Times New Roman" w:hAnsi="Times New Roman" w:cs="Times New Roman"/>
          <w:sz w:val="28"/>
          <w:szCs w:val="28"/>
        </w:rPr>
        <w:t xml:space="preserve">Огаревское Щекинского района </w:t>
      </w:r>
    </w:p>
    <w:p w:rsidR="00DE53CF" w:rsidRPr="00770A37" w:rsidRDefault="00DE53CF" w:rsidP="00FA614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16.11.</w:t>
      </w:r>
      <w:r w:rsidRPr="00770A37">
        <w:rPr>
          <w:rFonts w:ascii="Times New Roman" w:hAnsi="Times New Roman" w:cs="Times New Roman"/>
          <w:sz w:val="28"/>
          <w:szCs w:val="28"/>
        </w:rPr>
        <w:t xml:space="preserve"> 2022</w:t>
      </w:r>
      <w:r>
        <w:rPr>
          <w:rFonts w:ascii="Times New Roman" w:hAnsi="Times New Roman" w:cs="Times New Roman"/>
          <w:sz w:val="28"/>
          <w:szCs w:val="28"/>
        </w:rPr>
        <w:t xml:space="preserve"> г.</w:t>
      </w:r>
      <w:r w:rsidRPr="00770A37">
        <w:rPr>
          <w:rFonts w:ascii="Times New Roman" w:hAnsi="Times New Roman" w:cs="Times New Roman"/>
          <w:sz w:val="28"/>
          <w:szCs w:val="28"/>
        </w:rPr>
        <w:t xml:space="preserve">  № </w:t>
      </w:r>
      <w:r>
        <w:rPr>
          <w:rFonts w:ascii="Times New Roman" w:hAnsi="Times New Roman" w:cs="Times New Roman"/>
          <w:sz w:val="28"/>
          <w:szCs w:val="28"/>
        </w:rPr>
        <w:t>210</w:t>
      </w:r>
    </w:p>
    <w:p w:rsidR="00DE53CF" w:rsidRPr="00770A37" w:rsidRDefault="00DE53CF" w:rsidP="00D574E7">
      <w:pPr>
        <w:autoSpaceDE w:val="0"/>
        <w:autoSpaceDN w:val="0"/>
        <w:adjustRightInd w:val="0"/>
        <w:rPr>
          <w:rFonts w:ascii="Times New Roman" w:hAnsi="Times New Roman" w:cs="Times New Roman"/>
          <w:b/>
          <w:sz w:val="28"/>
          <w:szCs w:val="28"/>
        </w:rPr>
      </w:pPr>
      <w:bookmarkStart w:id="0" w:name="Par31"/>
      <w:bookmarkEnd w:id="0"/>
    </w:p>
    <w:p w:rsidR="00DE53CF" w:rsidRPr="00770A37" w:rsidRDefault="00DE53CF" w:rsidP="00FA6148">
      <w:pPr>
        <w:autoSpaceDE w:val="0"/>
        <w:autoSpaceDN w:val="0"/>
        <w:adjustRightInd w:val="0"/>
        <w:jc w:val="center"/>
        <w:rPr>
          <w:rFonts w:ascii="Times New Roman" w:hAnsi="Times New Roman" w:cs="Times New Roman"/>
          <w:b/>
          <w:sz w:val="28"/>
          <w:szCs w:val="28"/>
        </w:rPr>
      </w:pPr>
      <w:hyperlink w:anchor="Par31" w:history="1">
        <w:r w:rsidRPr="00770A37">
          <w:rPr>
            <w:rFonts w:ascii="Times New Roman" w:hAnsi="Times New Roman" w:cs="Times New Roman"/>
            <w:b/>
            <w:sz w:val="28"/>
            <w:szCs w:val="28"/>
          </w:rPr>
          <w:t>Положение</w:t>
        </w:r>
      </w:hyperlink>
      <w:r w:rsidRPr="00770A37">
        <w:rPr>
          <w:rFonts w:ascii="Times New Roman" w:hAnsi="Times New Roman" w:cs="Times New Roman"/>
          <w:b/>
          <w:sz w:val="28"/>
          <w:szCs w:val="28"/>
        </w:rPr>
        <w:t xml:space="preserve"> </w:t>
      </w:r>
    </w:p>
    <w:p w:rsidR="00DE53CF" w:rsidRPr="00770A37" w:rsidRDefault="00DE53CF"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о порядке и размерах возмещения расходов, связанных</w:t>
      </w:r>
    </w:p>
    <w:p w:rsidR="00DE53CF" w:rsidRPr="00770A37" w:rsidRDefault="00DE53CF"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 xml:space="preserve"> со служебными командировками работников муниципальных</w:t>
      </w:r>
    </w:p>
    <w:p w:rsidR="00DE53CF" w:rsidRPr="00770A37" w:rsidRDefault="00DE53CF" w:rsidP="00FA6148">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 xml:space="preserve"> учреждений  муниципального образования Огаревское Щекинского района</w:t>
      </w:r>
    </w:p>
    <w:p w:rsidR="00DE53CF" w:rsidRPr="00770A37" w:rsidRDefault="00DE53CF" w:rsidP="00D574E7">
      <w:pPr>
        <w:autoSpaceDE w:val="0"/>
        <w:autoSpaceDN w:val="0"/>
        <w:adjustRightInd w:val="0"/>
        <w:jc w:val="center"/>
        <w:rPr>
          <w:rFonts w:ascii="Times New Roman" w:hAnsi="Times New Roman" w:cs="Times New Roman"/>
          <w:sz w:val="28"/>
          <w:szCs w:val="28"/>
        </w:rPr>
      </w:pPr>
      <w:r w:rsidRPr="00770A37">
        <w:rPr>
          <w:rFonts w:ascii="Times New Roman" w:hAnsi="Times New Roman" w:cs="Times New Roman"/>
          <w:b/>
          <w:sz w:val="28"/>
          <w:szCs w:val="28"/>
        </w:rPr>
        <w:t xml:space="preserve"> </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bookmarkStart w:id="1" w:name="Par11"/>
      <w:bookmarkEnd w:id="1"/>
      <w:r w:rsidRPr="00770A37">
        <w:rPr>
          <w:rFonts w:ascii="Times New Roman" w:hAnsi="Times New Roman" w:cs="Times New Roman"/>
          <w:sz w:val="28"/>
          <w:szCs w:val="28"/>
        </w:rPr>
        <w:t xml:space="preserve">1. Возмещение расходов, связанных со служебными командировками на территории Российской Федерации, работникам муниципальных учреждений муниципального образования Огаревское Щекинского района </w:t>
      </w:r>
      <w:bookmarkStart w:id="2" w:name="_GoBack"/>
      <w:bookmarkEnd w:id="2"/>
      <w:r w:rsidRPr="00770A37">
        <w:rPr>
          <w:rFonts w:ascii="Times New Roman" w:hAnsi="Times New Roman" w:cs="Times New Roman"/>
          <w:sz w:val="28"/>
          <w:szCs w:val="28"/>
        </w:rPr>
        <w:t>(далее - работники) осуществляется в следующих размерах:</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а) расходов по бронированию и найму жилого помещения (кроме случая, когда направленному в служебную командировку работнику предоставляется бесплатное жилое помещение) - в размере фактических расходов, подтвержденных соответствующими документами, но не более:</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руководителям муниципальных  учреждений муниципального образования Огаревское Щекинского района (далее - учреждений) и их заместителям - стоимости однокомнатного номера, не относящегося к категории номеров повышенной комфортности (без возмещения оплаты дополнительных услуг);</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иным работникам - стоимости одного места в многоместном номере, не относящемся к категории номеров повышенной комфортности (без возмещения оплаты дополнительных услуг).</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При отсутствии документов, подтверждающих расходы по бронированию и найму жилого помещения, а также в случае, если в населенном пункте отсутствует гостиница, расходы по найму жилого помещения возмещаются в размере 30 процентов установленной </w:t>
      </w:r>
      <w:hyperlink w:anchor="Par17" w:history="1">
        <w:r w:rsidRPr="00770A37">
          <w:rPr>
            <w:rFonts w:ascii="Times New Roman" w:hAnsi="Times New Roman" w:cs="Times New Roman"/>
            <w:sz w:val="28"/>
            <w:szCs w:val="28"/>
          </w:rPr>
          <w:t>подпунктом "б"</w:t>
        </w:r>
      </w:hyperlink>
      <w:r w:rsidRPr="00770A37">
        <w:rPr>
          <w:rFonts w:ascii="Times New Roman" w:hAnsi="Times New Roman" w:cs="Times New Roman"/>
          <w:sz w:val="28"/>
          <w:szCs w:val="28"/>
        </w:rPr>
        <w:t xml:space="preserve"> настоящего пункта нормы суточных за каждый день нахождения в служебной командировке.</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подпунктом;</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bookmarkStart w:id="3" w:name="Par17"/>
      <w:bookmarkEnd w:id="3"/>
      <w:r w:rsidRPr="00770A37">
        <w:rPr>
          <w:rFonts w:ascii="Times New Roman" w:hAnsi="Times New Roman" w:cs="Times New Roman"/>
          <w:sz w:val="28"/>
          <w:szCs w:val="28"/>
        </w:rPr>
        <w:t>б) расходов на выплату суточных:</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 - в размере 700 рублей за каждый день нахождения в служебной командировке;</w:t>
      </w:r>
    </w:p>
    <w:p w:rsidR="00DE53CF" w:rsidRPr="00770A37" w:rsidRDefault="00DE53CF" w:rsidP="00EF530E">
      <w:pPr>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в размере 2500 рублей за каждый день нахождения в заграничной командировке.</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в) расходов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из одного населенного пункта в другой, если работник командирован в несколько организаций, расположенных в разных населенных пунктах  - в размере фактических расходов, подтвержденных проездными документами, но не выше стоимости проезда:</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"ОБЛ (С)" с местами для сидения;</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воздушным транспортом - по тарифу экономического класса;</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автомобильным транспортом - в автотранспортном средстве общего пользования (кроме такси).</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При отсутствии проездных документов оплата не производится.</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Командированному работнику оплачиваются расходы по проезду до станции, пристани, аэропорта в месте командирования при наличии документов (билетов), подтверждающих эти расходы.</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2. При использовании воздушного транспорта для проезда работников к месту командирования и (или) обратно - к постоянному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работников либо когда оформление (приобретение) проездных документов (билетов) на рейсы этих авиакомпаний невозможно ввиду их отсутствия на весь срок командирования работников.</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hyperlink r:id="rId6" w:history="1">
        <w:r w:rsidRPr="00770A37">
          <w:rPr>
            <w:rFonts w:ascii="Times New Roman" w:hAnsi="Times New Roman" w:cs="Times New Roman"/>
            <w:sz w:val="28"/>
            <w:szCs w:val="28"/>
          </w:rPr>
          <w:t>3</w:t>
        </w:r>
      </w:hyperlink>
      <w:r w:rsidRPr="00770A37">
        <w:rPr>
          <w:rFonts w:ascii="Times New Roman" w:hAnsi="Times New Roman" w:cs="Times New Roman"/>
          <w:sz w:val="28"/>
          <w:szCs w:val="28"/>
        </w:rPr>
        <w:t>. При направлении работника за пределы территории Российской Федерации ему дополнительно возмещаются:</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а) расходы на оформление заграничного паспорта (за исключением государственных казенных, бюджетных, автономных учреждений), визы и других выездных документов;</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б) обязательные консульские и аэродромные сборы;</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в) сборы за право въезда или транзита автомобильного транспорта;</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г) расходы на оформление обязательной медицинской страховки;</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д) иные обязательные платежи и сборы.</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hyperlink r:id="rId7" w:history="1">
        <w:r w:rsidRPr="00770A37">
          <w:rPr>
            <w:rFonts w:ascii="Times New Roman" w:hAnsi="Times New Roman" w:cs="Times New Roman"/>
            <w:sz w:val="28"/>
            <w:szCs w:val="28"/>
          </w:rPr>
          <w:t>4</w:t>
        </w:r>
      </w:hyperlink>
      <w:r w:rsidRPr="00770A37">
        <w:rPr>
          <w:rFonts w:ascii="Times New Roman" w:hAnsi="Times New Roman" w:cs="Times New Roman"/>
          <w:sz w:val="28"/>
          <w:szCs w:val="28"/>
        </w:rPr>
        <w:t>. Расходы по найму жилого помещения при направлении в командировки на территории иностранных государств возмещаются по фактическим затратам, подтвержденным соответствующими документами.</w:t>
      </w:r>
    </w:p>
    <w:p w:rsidR="00DE53CF" w:rsidRPr="00770A37" w:rsidRDefault="00DE53CF" w:rsidP="00EF530E">
      <w:pPr>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 </w:t>
      </w:r>
      <w:bookmarkStart w:id="4" w:name="Par34"/>
      <w:bookmarkEnd w:id="4"/>
      <w:r w:rsidRPr="00770A37">
        <w:rPr>
          <w:rFonts w:ascii="Times New Roman" w:hAnsi="Times New Roman" w:cs="Times New Roman"/>
          <w:sz w:val="28"/>
          <w:szCs w:val="28"/>
        </w:rPr>
        <w:fldChar w:fldCharType="begin"/>
      </w:r>
      <w:r w:rsidRPr="00770A37">
        <w:rPr>
          <w:rFonts w:ascii="Times New Roman" w:hAnsi="Times New Roman" w:cs="Times New Roman"/>
          <w:sz w:val="28"/>
          <w:szCs w:val="28"/>
        </w:rPr>
        <w:instrText xml:space="preserve">HYPERLINK consultantplus://offline/ref=0DD3F52011E807A2BF22C75776B07B5CDDE47BB1C2992B4D457D2C20007F1DCCD8C454D12D161BB5973B0BH6U1O </w:instrText>
      </w:r>
      <w:r w:rsidRPr="00402AFF">
        <w:rPr>
          <w:rFonts w:ascii="Times New Roman" w:hAnsi="Times New Roman" w:cs="Times New Roman"/>
          <w:sz w:val="28"/>
          <w:szCs w:val="28"/>
        </w:rPr>
      </w:r>
      <w:r w:rsidRPr="00770A37">
        <w:rPr>
          <w:rFonts w:ascii="Times New Roman" w:hAnsi="Times New Roman" w:cs="Times New Roman"/>
          <w:sz w:val="28"/>
          <w:szCs w:val="28"/>
        </w:rPr>
        <w:fldChar w:fldCharType="separate"/>
      </w:r>
      <w:r w:rsidRPr="00770A37">
        <w:rPr>
          <w:rFonts w:ascii="Times New Roman" w:hAnsi="Times New Roman" w:cs="Times New Roman"/>
          <w:sz w:val="28"/>
          <w:szCs w:val="28"/>
        </w:rPr>
        <w:t>5</w:t>
      </w:r>
      <w:r w:rsidRPr="00770A37">
        <w:rPr>
          <w:rFonts w:ascii="Times New Roman" w:hAnsi="Times New Roman" w:cs="Times New Roman"/>
          <w:sz w:val="28"/>
          <w:szCs w:val="28"/>
        </w:rPr>
        <w:fldChar w:fldCharType="end"/>
      </w:r>
      <w:r w:rsidRPr="00770A37">
        <w:rPr>
          <w:rFonts w:ascii="Times New Roman" w:hAnsi="Times New Roman" w:cs="Times New Roman"/>
          <w:sz w:val="28"/>
          <w:szCs w:val="28"/>
        </w:rPr>
        <w:t>. Расходы по проезду при направлении в командировку на территории  иностранных государств возмещаются в том же порядке, что и при направлении в командировку в пределах территории Российской Федерации.</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hyperlink r:id="rId8" w:history="1">
        <w:r w:rsidRPr="00770A37">
          <w:rPr>
            <w:rFonts w:ascii="Times New Roman" w:hAnsi="Times New Roman" w:cs="Times New Roman"/>
            <w:sz w:val="28"/>
            <w:szCs w:val="28"/>
          </w:rPr>
          <w:t>6</w:t>
        </w:r>
      </w:hyperlink>
      <w:r w:rsidRPr="00770A37">
        <w:rPr>
          <w:rFonts w:ascii="Times New Roman" w:hAnsi="Times New Roman" w:cs="Times New Roman"/>
          <w:sz w:val="28"/>
          <w:szCs w:val="28"/>
        </w:rPr>
        <w:t xml:space="preserve">. Возмещение расходов в размерах, установленных </w:t>
      </w:r>
      <w:hyperlink w:anchor="Par11" w:history="1">
        <w:r w:rsidRPr="00770A37">
          <w:rPr>
            <w:rFonts w:ascii="Times New Roman" w:hAnsi="Times New Roman" w:cs="Times New Roman"/>
            <w:sz w:val="28"/>
            <w:szCs w:val="28"/>
          </w:rPr>
          <w:t>пунктами 1</w:t>
        </w:r>
      </w:hyperlink>
      <w:r w:rsidRPr="00770A37">
        <w:rPr>
          <w:rFonts w:ascii="Times New Roman" w:hAnsi="Times New Roman" w:cs="Times New Roman"/>
          <w:sz w:val="28"/>
          <w:szCs w:val="28"/>
        </w:rPr>
        <w:t xml:space="preserve"> - </w:t>
      </w:r>
      <w:hyperlink w:anchor="Par34" w:history="1">
        <w:r w:rsidRPr="00770A37">
          <w:rPr>
            <w:rFonts w:ascii="Times New Roman" w:hAnsi="Times New Roman" w:cs="Times New Roman"/>
            <w:sz w:val="28"/>
            <w:szCs w:val="28"/>
          </w:rPr>
          <w:t>5</w:t>
        </w:r>
      </w:hyperlink>
      <w:r w:rsidRPr="00770A37">
        <w:rPr>
          <w:rFonts w:ascii="Times New Roman" w:hAnsi="Times New Roman" w:cs="Times New Roman"/>
          <w:sz w:val="28"/>
          <w:szCs w:val="28"/>
        </w:rPr>
        <w:t xml:space="preserve"> настоящего Порядка, производится:</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муниципальными казенными учреждениями - в пределах доведенных до него лимитов бюджетных обязательств на соответствующие цели;</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муниципальными бюджетными и автономными учреждениями - в пределах плана финансово-хозяйственной деятельности, утвержденного учредителем.</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hyperlink r:id="rId9" w:history="1">
        <w:r w:rsidRPr="00770A37">
          <w:rPr>
            <w:rFonts w:ascii="Times New Roman" w:hAnsi="Times New Roman" w:cs="Times New Roman"/>
            <w:sz w:val="28"/>
            <w:szCs w:val="28"/>
          </w:rPr>
          <w:t>7</w:t>
        </w:r>
      </w:hyperlink>
      <w:r w:rsidRPr="00770A37">
        <w:rPr>
          <w:rFonts w:ascii="Times New Roman" w:hAnsi="Times New Roman" w:cs="Times New Roman"/>
          <w:sz w:val="28"/>
          <w:szCs w:val="28"/>
        </w:rPr>
        <w:t>.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8. В случае временной нетрудоспособности командированного работника, удостоверенной у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ли вернуться к постоянному месту жительства.</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 xml:space="preserve">9.  Если работник направлен в командировку в местность, откуда исходя из условий транспортного сообщения и характера выполняемой работы может ежедневно возвращаться к месту постоянного жительства, суточные не выплачиваются. </w:t>
      </w:r>
    </w:p>
    <w:p w:rsidR="00DE53CF" w:rsidRPr="00770A37" w:rsidRDefault="00DE53CF" w:rsidP="00EF530E">
      <w:pPr>
        <w:autoSpaceDE w:val="0"/>
        <w:autoSpaceDN w:val="0"/>
        <w:adjustRightInd w:val="0"/>
        <w:spacing w:line="360" w:lineRule="auto"/>
        <w:ind w:firstLine="709"/>
        <w:jc w:val="both"/>
        <w:rPr>
          <w:rFonts w:ascii="Times New Roman" w:hAnsi="Times New Roman" w:cs="Times New Roman"/>
          <w:sz w:val="28"/>
          <w:szCs w:val="28"/>
        </w:rPr>
      </w:pPr>
      <w:r w:rsidRPr="00770A37">
        <w:rPr>
          <w:rFonts w:ascii="Times New Roman" w:hAnsi="Times New Roman" w:cs="Times New Roman"/>
          <w:sz w:val="28"/>
          <w:szCs w:val="28"/>
        </w:rPr>
        <w:t>Целесообразность такого возвращения определяет руководитель организации (для руководителей учреждений - глава администрации муниципального образования Огаревское Щекинского района)  в каждом  конкретном случае  с учетом различных факторов - дальности расстояния,  условий транспортного сообщения, характера выполняемого задания, необходимости создания условий для отдыха.</w:t>
      </w:r>
    </w:p>
    <w:p w:rsidR="00DE53CF" w:rsidRPr="00770A37" w:rsidRDefault="00DE53CF" w:rsidP="00EF530E">
      <w:pPr>
        <w:spacing w:line="360" w:lineRule="auto"/>
        <w:ind w:firstLine="720"/>
        <w:jc w:val="both"/>
        <w:rPr>
          <w:rFonts w:ascii="Times New Roman" w:hAnsi="Times New Roman" w:cs="Times New Roman"/>
          <w:sz w:val="28"/>
          <w:szCs w:val="28"/>
        </w:rPr>
      </w:pPr>
      <w:r w:rsidRPr="00770A37">
        <w:rPr>
          <w:rFonts w:ascii="Times New Roman" w:hAnsi="Times New Roman" w:cs="Times New Roman"/>
          <w:sz w:val="28"/>
          <w:szCs w:val="28"/>
        </w:rPr>
        <w:t>10.Установить работникам муниципальных учреждений  муниципального образования Огаревское Щекинского района, на период их нахождения в служебных командировках на территориях Донецкой Народной Республики, Луганской Народной Республики, Запорожской области, Херсонской области:</w:t>
      </w:r>
    </w:p>
    <w:p w:rsidR="00DE53CF" w:rsidRPr="00770A37" w:rsidRDefault="00DE53CF" w:rsidP="00EF530E">
      <w:pPr>
        <w:spacing w:line="360" w:lineRule="auto"/>
        <w:ind w:firstLine="720"/>
        <w:jc w:val="both"/>
        <w:rPr>
          <w:rFonts w:ascii="Times New Roman" w:hAnsi="Times New Roman" w:cs="Times New Roman"/>
          <w:sz w:val="28"/>
          <w:szCs w:val="28"/>
        </w:rPr>
      </w:pPr>
      <w:r w:rsidRPr="00770A37">
        <w:rPr>
          <w:rFonts w:ascii="Times New Roman" w:hAnsi="Times New Roman" w:cs="Times New Roman"/>
          <w:sz w:val="28"/>
          <w:szCs w:val="28"/>
        </w:rPr>
        <w:t>а) сохраняемая средняя заработная плата (средний заработок) выплачивается в двойном размере;</w:t>
      </w:r>
    </w:p>
    <w:p w:rsidR="00DE53CF" w:rsidRPr="00770A37" w:rsidRDefault="00DE53CF" w:rsidP="00EF530E">
      <w:pPr>
        <w:spacing w:line="360" w:lineRule="auto"/>
        <w:ind w:firstLine="720"/>
        <w:rPr>
          <w:rFonts w:ascii="Times New Roman" w:hAnsi="Times New Roman" w:cs="Times New Roman"/>
          <w:sz w:val="28"/>
          <w:szCs w:val="28"/>
        </w:rPr>
      </w:pPr>
      <w:r w:rsidRPr="00770A37">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E53CF" w:rsidRPr="00770A37" w:rsidRDefault="00DE53CF" w:rsidP="00EF530E">
      <w:pPr>
        <w:spacing w:line="360" w:lineRule="auto"/>
        <w:ind w:firstLine="720"/>
        <w:jc w:val="both"/>
        <w:rPr>
          <w:rFonts w:ascii="Times New Roman" w:hAnsi="Times New Roman" w:cs="Times New Roman"/>
          <w:sz w:val="28"/>
          <w:szCs w:val="28"/>
        </w:rPr>
      </w:pPr>
      <w:r w:rsidRPr="00770A37">
        <w:rPr>
          <w:rFonts w:ascii="Times New Roman" w:hAnsi="Times New Roman" w:cs="Times New Roman"/>
          <w:sz w:val="28"/>
          <w:szCs w:val="28"/>
        </w:rPr>
        <w:t>в) разрешить выплачивать безотчетные суммы в целях возмещения дополнительных расходов, связанных с такими командировками.</w:t>
      </w:r>
    </w:p>
    <w:p w:rsidR="00DE53CF" w:rsidRPr="00770A37" w:rsidRDefault="00DE53CF" w:rsidP="00FA6148">
      <w:pPr>
        <w:autoSpaceDE w:val="0"/>
        <w:autoSpaceDN w:val="0"/>
        <w:adjustRightInd w:val="0"/>
        <w:ind w:firstLine="709"/>
        <w:jc w:val="both"/>
        <w:rPr>
          <w:rFonts w:ascii="Times New Roman" w:hAnsi="Times New Roman" w:cs="Times New Roman"/>
          <w:sz w:val="28"/>
          <w:szCs w:val="28"/>
        </w:rPr>
      </w:pPr>
    </w:p>
    <w:p w:rsidR="00DE53CF" w:rsidRPr="00770A37" w:rsidRDefault="00DE53CF" w:rsidP="00725C18">
      <w:pPr>
        <w:pStyle w:val="ConsPlusNormal"/>
        <w:widowControl/>
        <w:ind w:left="709" w:firstLine="0"/>
        <w:jc w:val="both"/>
        <w:rPr>
          <w:rFonts w:ascii="Times New Roman" w:hAnsi="Times New Roman" w:cs="Times New Roman"/>
          <w:sz w:val="28"/>
          <w:szCs w:val="28"/>
        </w:rPr>
      </w:pPr>
    </w:p>
    <w:p w:rsidR="00DE53CF" w:rsidRPr="00770A37" w:rsidRDefault="00DE53CF" w:rsidP="00725C18">
      <w:pPr>
        <w:pStyle w:val="ListParagraph"/>
        <w:ind w:left="0"/>
        <w:jc w:val="both"/>
        <w:rPr>
          <w:rFonts w:ascii="Times New Roman" w:hAnsi="Times New Roman" w:cs="Times New Roman"/>
          <w:b/>
          <w:sz w:val="28"/>
          <w:szCs w:val="28"/>
        </w:rPr>
      </w:pPr>
      <w:r w:rsidRPr="00770A37">
        <w:rPr>
          <w:rFonts w:ascii="Times New Roman" w:hAnsi="Times New Roman" w:cs="Times New Roman"/>
          <w:b/>
          <w:sz w:val="28"/>
          <w:szCs w:val="28"/>
        </w:rPr>
        <w:t>Глава администрации</w:t>
      </w:r>
    </w:p>
    <w:p w:rsidR="00DE53CF" w:rsidRPr="00770A37" w:rsidRDefault="00DE53CF" w:rsidP="00725C18">
      <w:pPr>
        <w:pStyle w:val="ListParagraph"/>
        <w:ind w:left="0"/>
        <w:jc w:val="both"/>
        <w:rPr>
          <w:rFonts w:ascii="Times New Roman" w:hAnsi="Times New Roman" w:cs="Times New Roman"/>
          <w:b/>
          <w:sz w:val="28"/>
          <w:szCs w:val="28"/>
        </w:rPr>
      </w:pPr>
      <w:r w:rsidRPr="00770A37">
        <w:rPr>
          <w:rFonts w:ascii="Times New Roman" w:hAnsi="Times New Roman" w:cs="Times New Roman"/>
          <w:b/>
          <w:sz w:val="28"/>
          <w:szCs w:val="28"/>
        </w:rPr>
        <w:t>Муниципального образования Огаревское</w:t>
      </w:r>
    </w:p>
    <w:p w:rsidR="00DE53CF" w:rsidRPr="00770A37" w:rsidRDefault="00DE53CF" w:rsidP="00725C18">
      <w:pPr>
        <w:pStyle w:val="ListParagraph"/>
        <w:ind w:left="0"/>
        <w:jc w:val="both"/>
        <w:rPr>
          <w:rFonts w:ascii="Times New Roman" w:hAnsi="Times New Roman" w:cs="Times New Roman"/>
          <w:b/>
          <w:sz w:val="28"/>
          <w:szCs w:val="28"/>
        </w:rPr>
      </w:pPr>
      <w:r w:rsidRPr="00770A37">
        <w:rPr>
          <w:rFonts w:ascii="Times New Roman" w:hAnsi="Times New Roman" w:cs="Times New Roman"/>
          <w:b/>
          <w:sz w:val="28"/>
          <w:szCs w:val="28"/>
        </w:rPr>
        <w:t xml:space="preserve">Щекинского района                                                   А.В. Данилин                                 </w:t>
      </w:r>
      <w:r w:rsidRPr="00770A37">
        <w:rPr>
          <w:rFonts w:ascii="Times New Roman" w:hAnsi="Times New Roman" w:cs="Times New Roman"/>
          <w:b/>
          <w:sz w:val="28"/>
          <w:szCs w:val="28"/>
        </w:rPr>
        <w:tab/>
      </w:r>
    </w:p>
    <w:p w:rsidR="00DE53CF" w:rsidRPr="00770A37" w:rsidRDefault="00DE53CF" w:rsidP="00402AFF">
      <w:pPr>
        <w:pStyle w:val="3"/>
        <w:shd w:val="clear" w:color="auto" w:fill="auto"/>
        <w:spacing w:before="0" w:after="0" w:line="240" w:lineRule="auto"/>
        <w:jc w:val="both"/>
        <w:rPr>
          <w:b/>
          <w:sz w:val="28"/>
          <w:szCs w:val="28"/>
        </w:rPr>
      </w:pPr>
    </w:p>
    <w:p w:rsidR="00DE53CF" w:rsidRPr="00770A37" w:rsidRDefault="00DE53CF" w:rsidP="00725C18">
      <w:pPr>
        <w:rPr>
          <w:rFonts w:ascii="Times New Roman" w:hAnsi="Times New Roman" w:cs="Times New Roman"/>
          <w:bCs/>
          <w:sz w:val="28"/>
          <w:szCs w:val="28"/>
        </w:rPr>
      </w:pPr>
      <w:r w:rsidRPr="00770A37">
        <w:rPr>
          <w:rFonts w:ascii="Times New Roman" w:hAnsi="Times New Roman" w:cs="Times New Roman"/>
          <w:bCs/>
          <w:sz w:val="28"/>
          <w:szCs w:val="28"/>
        </w:rPr>
        <w:t xml:space="preserve">                                                  </w:t>
      </w:r>
    </w:p>
    <w:p w:rsidR="00DE53CF" w:rsidRDefault="00DE53CF" w:rsidP="00C1301C">
      <w:pPr>
        <w:jc w:val="center"/>
        <w:rPr>
          <w:rFonts w:ascii="Times New Roman" w:hAnsi="Times New Roman"/>
          <w:sz w:val="28"/>
          <w:szCs w:val="28"/>
        </w:rPr>
      </w:pPr>
      <w:r>
        <w:rPr>
          <w:rFonts w:ascii="Times New Roman" w:hAnsi="Times New Roman"/>
          <w:bCs/>
          <w:sz w:val="28"/>
          <w:szCs w:val="28"/>
        </w:rPr>
        <w:t>ЗАКЛЮЧЕНИЕ</w:t>
      </w:r>
      <w:r>
        <w:rPr>
          <w:rFonts w:ascii="Times New Roman" w:hAnsi="Times New Roman"/>
          <w:sz w:val="28"/>
          <w:szCs w:val="28"/>
        </w:rPr>
        <w:br/>
        <w:t>по результатам проведения антикоррупционной экспертизы</w:t>
      </w:r>
    </w:p>
    <w:p w:rsidR="00DE53CF" w:rsidRDefault="00DE53CF" w:rsidP="00C1301C">
      <w:pPr>
        <w:jc w:val="center"/>
        <w:rPr>
          <w:rFonts w:ascii="Times New Roman" w:hAnsi="Times New Roman"/>
          <w:sz w:val="28"/>
          <w:szCs w:val="28"/>
        </w:rPr>
      </w:pPr>
      <w:r>
        <w:rPr>
          <w:rFonts w:ascii="Times New Roman" w:hAnsi="Times New Roman"/>
          <w:sz w:val="28"/>
          <w:szCs w:val="28"/>
        </w:rPr>
        <w:t>проекта НПА</w:t>
      </w:r>
    </w:p>
    <w:p w:rsidR="00DE53CF" w:rsidRDefault="00DE53CF" w:rsidP="00C1301C">
      <w:pPr>
        <w:jc w:val="center"/>
        <w:rPr>
          <w:rFonts w:ascii="Times New Roman" w:hAnsi="Times New Roman"/>
          <w:sz w:val="28"/>
          <w:szCs w:val="28"/>
        </w:rPr>
      </w:pPr>
    </w:p>
    <w:p w:rsidR="00DE53CF" w:rsidRPr="00770A37" w:rsidRDefault="00DE53CF" w:rsidP="00C1301C">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О порядке и размерах возмещения расходов, связанных</w:t>
      </w:r>
    </w:p>
    <w:p w:rsidR="00DE53CF" w:rsidRPr="00770A37" w:rsidRDefault="00DE53CF" w:rsidP="00C1301C">
      <w:pPr>
        <w:autoSpaceDE w:val="0"/>
        <w:autoSpaceDN w:val="0"/>
        <w:adjustRightInd w:val="0"/>
        <w:jc w:val="center"/>
        <w:rPr>
          <w:rFonts w:ascii="Times New Roman" w:hAnsi="Times New Roman" w:cs="Times New Roman"/>
          <w:b/>
          <w:sz w:val="28"/>
          <w:szCs w:val="28"/>
        </w:rPr>
      </w:pPr>
      <w:r w:rsidRPr="00770A37">
        <w:rPr>
          <w:rFonts w:ascii="Times New Roman" w:hAnsi="Times New Roman" w:cs="Times New Roman"/>
          <w:b/>
          <w:sz w:val="28"/>
          <w:szCs w:val="28"/>
        </w:rPr>
        <w:t xml:space="preserve"> со служебными командировками работников муниципальных учреждений  муниципального образования Огаревское Щекинского района</w:t>
      </w:r>
    </w:p>
    <w:p w:rsidR="00DE53CF" w:rsidRDefault="00DE53CF" w:rsidP="00C1301C">
      <w:pPr>
        <w:shd w:val="clear" w:color="auto" w:fill="FFFFFF"/>
        <w:ind w:firstLine="708"/>
        <w:jc w:val="both"/>
        <w:rPr>
          <w:rFonts w:ascii="Times New Roman" w:hAnsi="Times New Roman"/>
          <w:sz w:val="28"/>
          <w:szCs w:val="28"/>
        </w:rPr>
      </w:pPr>
    </w:p>
    <w:p w:rsidR="00DE53CF" w:rsidRPr="00687389" w:rsidRDefault="00DE53CF" w:rsidP="009E4577">
      <w:pPr>
        <w:autoSpaceDE w:val="0"/>
        <w:autoSpaceDN w:val="0"/>
        <w:adjustRightInd w:val="0"/>
        <w:spacing w:line="360" w:lineRule="auto"/>
        <w:jc w:val="both"/>
        <w:rPr>
          <w:rFonts w:ascii="Times New Roman" w:hAnsi="Times New Roman" w:cs="Times New Roman"/>
          <w:sz w:val="28"/>
          <w:szCs w:val="28"/>
        </w:rPr>
      </w:pPr>
      <w:r w:rsidRPr="00E855C1">
        <w:rPr>
          <w:rFonts w:ascii="Times New Roman" w:hAnsi="Times New Roman"/>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w:t>
      </w:r>
      <w:r w:rsidRPr="00E855C1">
        <w:rPr>
          <w:rFonts w:ascii="Times New Roman" w:hAnsi="Times New Roman" w:cs="Times New Roman"/>
          <w:sz w:val="28"/>
          <w:szCs w:val="28"/>
        </w:rPr>
        <w:t xml:space="preserve"> «О порядке и размерах возмещения расходов, связанных</w:t>
      </w:r>
      <w:r>
        <w:rPr>
          <w:rFonts w:ascii="Times New Roman" w:hAnsi="Times New Roman" w:cs="Times New Roman"/>
          <w:sz w:val="28"/>
          <w:szCs w:val="28"/>
        </w:rPr>
        <w:t xml:space="preserve"> </w:t>
      </w:r>
      <w:r w:rsidRPr="00E855C1">
        <w:rPr>
          <w:rFonts w:ascii="Times New Roman" w:hAnsi="Times New Roman" w:cs="Times New Roman"/>
          <w:sz w:val="28"/>
          <w:szCs w:val="28"/>
        </w:rPr>
        <w:t>со служебными командировками работников муниципальных учреждений  муниципального образования Огаревское Щекинского района</w:t>
      </w:r>
      <w:r w:rsidRPr="00E855C1">
        <w:rPr>
          <w:rFonts w:ascii="Times New Roman" w:hAnsi="Times New Roman"/>
          <w:sz w:val="28"/>
          <w:szCs w:val="28"/>
        </w:rPr>
        <w:t>». В представленном проекте НПА</w:t>
      </w:r>
      <w:r w:rsidRPr="00E855C1">
        <w:rPr>
          <w:rFonts w:ascii="Times New Roman" w:hAnsi="Times New Roman" w:cs="Times New Roman"/>
          <w:sz w:val="28"/>
          <w:szCs w:val="28"/>
        </w:rPr>
        <w:t xml:space="preserve"> О порядке и размерах возмещения расходов, связанных со служебными командировками работников муниципальных учреждений  муниципального образования Огаревское Щекинского района</w:t>
      </w:r>
      <w:r w:rsidRPr="00E855C1">
        <w:rPr>
          <w:rFonts w:ascii="Times New Roman" w:hAnsi="Times New Roman"/>
          <w:sz w:val="28"/>
          <w:szCs w:val="28"/>
        </w:rPr>
        <w:t>»  коррупциогенные  факторы не выявлены.</w:t>
      </w:r>
    </w:p>
    <w:p w:rsidR="00DE53CF" w:rsidRDefault="00DE53CF" w:rsidP="00C1301C">
      <w:pPr>
        <w:shd w:val="clear" w:color="auto" w:fill="FFFFFF"/>
        <w:jc w:val="both"/>
        <w:rPr>
          <w:rFonts w:ascii="Times New Roman" w:hAnsi="Times New Roman"/>
          <w:sz w:val="28"/>
          <w:szCs w:val="28"/>
        </w:rPr>
      </w:pPr>
    </w:p>
    <w:tbl>
      <w:tblPr>
        <w:tblW w:w="0" w:type="auto"/>
        <w:tblLayout w:type="fixed"/>
        <w:tblCellMar>
          <w:left w:w="28" w:type="dxa"/>
          <w:right w:w="28" w:type="dxa"/>
        </w:tblCellMar>
        <w:tblLook w:val="00A0"/>
      </w:tblPr>
      <w:tblGrid>
        <w:gridCol w:w="3289"/>
        <w:gridCol w:w="765"/>
        <w:gridCol w:w="2027"/>
        <w:gridCol w:w="765"/>
        <w:gridCol w:w="2542"/>
      </w:tblGrid>
      <w:tr w:rsidR="00DE53CF" w:rsidTr="00C1301C">
        <w:tc>
          <w:tcPr>
            <w:tcW w:w="3289" w:type="dxa"/>
            <w:tcBorders>
              <w:top w:val="nil"/>
              <w:left w:val="nil"/>
              <w:bottom w:val="single" w:sz="4" w:space="0" w:color="auto"/>
              <w:right w:val="nil"/>
            </w:tcBorders>
            <w:vAlign w:val="bottom"/>
          </w:tcPr>
          <w:p w:rsidR="00DE53CF" w:rsidRPr="00424EC7" w:rsidRDefault="00DE53CF">
            <w:pPr>
              <w:spacing w:after="200" w:line="276" w:lineRule="auto"/>
              <w:rPr>
                <w:rFonts w:ascii="Times New Roman" w:hAnsi="Times New Roman"/>
                <w:b/>
                <w:sz w:val="28"/>
                <w:szCs w:val="28"/>
                <w:lang w:eastAsia="en-US"/>
              </w:rPr>
            </w:pPr>
            <w:r w:rsidRPr="00424EC7">
              <w:rPr>
                <w:rFonts w:ascii="Times New Roman" w:hAnsi="Times New Roman"/>
                <w:b/>
                <w:sz w:val="28"/>
                <w:szCs w:val="28"/>
                <w:lang w:eastAsia="en-US"/>
              </w:rPr>
              <w:t>Заместитель главы  администрации муниципального образования Огаревское Щекинского района</w:t>
            </w:r>
          </w:p>
        </w:tc>
        <w:tc>
          <w:tcPr>
            <w:tcW w:w="765" w:type="dxa"/>
            <w:vAlign w:val="bottom"/>
          </w:tcPr>
          <w:p w:rsidR="00DE53CF" w:rsidRPr="00424EC7" w:rsidRDefault="00DE53CF">
            <w:pPr>
              <w:spacing w:after="200" w:line="276" w:lineRule="auto"/>
              <w:jc w:val="both"/>
              <w:rPr>
                <w:rFonts w:ascii="Times New Roman" w:hAnsi="Times New Roman"/>
                <w:b/>
                <w:sz w:val="28"/>
                <w:szCs w:val="28"/>
                <w:lang w:eastAsia="en-US"/>
              </w:rPr>
            </w:pPr>
          </w:p>
        </w:tc>
        <w:tc>
          <w:tcPr>
            <w:tcW w:w="2027" w:type="dxa"/>
            <w:tcBorders>
              <w:top w:val="nil"/>
              <w:left w:val="nil"/>
              <w:bottom w:val="single" w:sz="4" w:space="0" w:color="auto"/>
              <w:right w:val="nil"/>
            </w:tcBorders>
            <w:vAlign w:val="bottom"/>
          </w:tcPr>
          <w:p w:rsidR="00DE53CF" w:rsidRPr="00424EC7" w:rsidRDefault="00DE53CF">
            <w:pPr>
              <w:spacing w:after="200" w:line="276" w:lineRule="auto"/>
              <w:jc w:val="both"/>
              <w:rPr>
                <w:rFonts w:ascii="Times New Roman" w:hAnsi="Times New Roman"/>
                <w:b/>
                <w:sz w:val="28"/>
                <w:szCs w:val="28"/>
                <w:lang w:eastAsia="en-US"/>
              </w:rPr>
            </w:pPr>
          </w:p>
        </w:tc>
        <w:tc>
          <w:tcPr>
            <w:tcW w:w="765" w:type="dxa"/>
            <w:vAlign w:val="bottom"/>
          </w:tcPr>
          <w:p w:rsidR="00DE53CF" w:rsidRPr="00424EC7" w:rsidRDefault="00DE53CF">
            <w:pPr>
              <w:spacing w:after="200" w:line="276" w:lineRule="auto"/>
              <w:jc w:val="both"/>
              <w:rPr>
                <w:rFonts w:ascii="Times New Roman" w:hAnsi="Times New Roman"/>
                <w:b/>
                <w:sz w:val="28"/>
                <w:szCs w:val="28"/>
                <w:lang w:eastAsia="en-US"/>
              </w:rPr>
            </w:pPr>
          </w:p>
        </w:tc>
        <w:tc>
          <w:tcPr>
            <w:tcW w:w="2542" w:type="dxa"/>
            <w:tcBorders>
              <w:top w:val="nil"/>
              <w:left w:val="nil"/>
              <w:bottom w:val="single" w:sz="4" w:space="0" w:color="auto"/>
              <w:right w:val="nil"/>
            </w:tcBorders>
            <w:vAlign w:val="bottom"/>
          </w:tcPr>
          <w:p w:rsidR="00DE53CF" w:rsidRPr="00424EC7" w:rsidRDefault="00DE53CF">
            <w:pPr>
              <w:spacing w:after="200" w:line="276" w:lineRule="auto"/>
              <w:jc w:val="both"/>
              <w:rPr>
                <w:rFonts w:ascii="Times New Roman" w:hAnsi="Times New Roman"/>
                <w:b/>
                <w:sz w:val="28"/>
                <w:szCs w:val="28"/>
                <w:lang w:eastAsia="en-US"/>
              </w:rPr>
            </w:pPr>
            <w:r w:rsidRPr="00424EC7">
              <w:rPr>
                <w:rFonts w:ascii="Times New Roman" w:hAnsi="Times New Roman"/>
                <w:b/>
                <w:sz w:val="28"/>
                <w:szCs w:val="28"/>
              </w:rPr>
              <w:t>Т.Н. Курицина</w:t>
            </w:r>
          </w:p>
        </w:tc>
      </w:tr>
      <w:tr w:rsidR="00DE53CF" w:rsidTr="00C1301C">
        <w:tc>
          <w:tcPr>
            <w:tcW w:w="3289" w:type="dxa"/>
          </w:tcPr>
          <w:p w:rsidR="00DE53CF" w:rsidRDefault="00DE53CF">
            <w:pPr>
              <w:spacing w:after="200" w:line="276" w:lineRule="auto"/>
              <w:jc w:val="both"/>
              <w:rPr>
                <w:rFonts w:ascii="Times New Roman" w:hAnsi="Times New Roman"/>
                <w:sz w:val="28"/>
                <w:szCs w:val="28"/>
                <w:vertAlign w:val="superscript"/>
                <w:lang w:eastAsia="en-US"/>
              </w:rPr>
            </w:pPr>
            <w:r>
              <w:rPr>
                <w:rFonts w:ascii="Times New Roman" w:hAnsi="Times New Roman"/>
                <w:sz w:val="28"/>
                <w:szCs w:val="28"/>
                <w:vertAlign w:val="superscript"/>
              </w:rPr>
              <w:t>(наименование должности)</w:t>
            </w:r>
          </w:p>
        </w:tc>
        <w:tc>
          <w:tcPr>
            <w:tcW w:w="765" w:type="dxa"/>
          </w:tcPr>
          <w:p w:rsidR="00DE53CF" w:rsidRDefault="00DE53CF">
            <w:pPr>
              <w:spacing w:after="200" w:line="276" w:lineRule="auto"/>
              <w:jc w:val="both"/>
              <w:rPr>
                <w:rFonts w:ascii="Times New Roman" w:hAnsi="Times New Roman"/>
                <w:sz w:val="28"/>
                <w:szCs w:val="28"/>
                <w:vertAlign w:val="superscript"/>
                <w:lang w:eastAsia="en-US"/>
              </w:rPr>
            </w:pPr>
          </w:p>
        </w:tc>
        <w:tc>
          <w:tcPr>
            <w:tcW w:w="2027" w:type="dxa"/>
          </w:tcPr>
          <w:p w:rsidR="00DE53CF" w:rsidRDefault="00DE53CF">
            <w:pPr>
              <w:spacing w:after="200" w:line="276" w:lineRule="auto"/>
              <w:jc w:val="both"/>
              <w:rPr>
                <w:rFonts w:ascii="Times New Roman" w:hAnsi="Times New Roman"/>
                <w:sz w:val="28"/>
                <w:szCs w:val="28"/>
                <w:vertAlign w:val="superscript"/>
                <w:lang w:eastAsia="en-US"/>
              </w:rPr>
            </w:pPr>
            <w:r>
              <w:rPr>
                <w:rFonts w:ascii="Times New Roman" w:hAnsi="Times New Roman"/>
                <w:sz w:val="28"/>
                <w:szCs w:val="28"/>
                <w:vertAlign w:val="superscript"/>
              </w:rPr>
              <w:t>(подпись)</w:t>
            </w:r>
          </w:p>
        </w:tc>
        <w:tc>
          <w:tcPr>
            <w:tcW w:w="765" w:type="dxa"/>
          </w:tcPr>
          <w:p w:rsidR="00DE53CF" w:rsidRDefault="00DE53CF">
            <w:pPr>
              <w:spacing w:after="200" w:line="276" w:lineRule="auto"/>
              <w:jc w:val="both"/>
              <w:rPr>
                <w:rFonts w:ascii="Times New Roman" w:hAnsi="Times New Roman"/>
                <w:sz w:val="28"/>
                <w:szCs w:val="28"/>
                <w:vertAlign w:val="superscript"/>
                <w:lang w:eastAsia="en-US"/>
              </w:rPr>
            </w:pPr>
          </w:p>
        </w:tc>
        <w:tc>
          <w:tcPr>
            <w:tcW w:w="2542" w:type="dxa"/>
          </w:tcPr>
          <w:p w:rsidR="00DE53CF" w:rsidRDefault="00DE53CF">
            <w:pPr>
              <w:spacing w:after="200" w:line="276" w:lineRule="auto"/>
              <w:jc w:val="both"/>
              <w:rPr>
                <w:rFonts w:ascii="Times New Roman" w:hAnsi="Times New Roman"/>
                <w:sz w:val="28"/>
                <w:szCs w:val="28"/>
                <w:vertAlign w:val="superscript"/>
                <w:lang w:eastAsia="en-US"/>
              </w:rPr>
            </w:pPr>
            <w:r>
              <w:rPr>
                <w:rFonts w:ascii="Times New Roman" w:hAnsi="Times New Roman"/>
                <w:sz w:val="28"/>
                <w:szCs w:val="28"/>
                <w:vertAlign w:val="superscript"/>
              </w:rPr>
              <w:t>(инициалы, фамилия)</w:t>
            </w:r>
          </w:p>
        </w:tc>
      </w:tr>
    </w:tbl>
    <w:p w:rsidR="00DE53CF" w:rsidRPr="00402AFF" w:rsidRDefault="00DE53CF" w:rsidP="00725C18">
      <w:pPr>
        <w:rPr>
          <w:rFonts w:ascii="Times New Roman" w:hAnsi="Times New Roman"/>
          <w:color w:val="auto"/>
          <w:sz w:val="28"/>
          <w:szCs w:val="28"/>
          <w:lang w:eastAsia="en-US"/>
        </w:rPr>
      </w:pPr>
      <w:r>
        <w:rPr>
          <w:rFonts w:ascii="Times New Roman" w:hAnsi="Times New Roman"/>
          <w:sz w:val="28"/>
          <w:szCs w:val="28"/>
        </w:rPr>
        <w:t>15.11.2022г.</w:t>
      </w: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25C18">
      <w:pPr>
        <w:rPr>
          <w:rFonts w:ascii="Times New Roman" w:hAnsi="Times New Roman" w:cs="Times New Roman"/>
          <w:bCs/>
          <w:sz w:val="28"/>
          <w:szCs w:val="28"/>
        </w:rPr>
      </w:pPr>
    </w:p>
    <w:p w:rsidR="00DE53CF" w:rsidRPr="00770A37" w:rsidRDefault="00DE53CF" w:rsidP="00770A37">
      <w:pPr>
        <w:jc w:val="center"/>
        <w:rPr>
          <w:rFonts w:ascii="Times New Roman" w:hAnsi="Times New Roman" w:cs="Times New Roman"/>
          <w:bCs/>
          <w:sz w:val="28"/>
          <w:szCs w:val="28"/>
        </w:rPr>
      </w:pPr>
      <w:r w:rsidRPr="00770A37">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DE53CF" w:rsidRPr="00770A37" w:rsidRDefault="00DE53CF" w:rsidP="00725C18">
      <w:pPr>
        <w:jc w:val="center"/>
        <w:rPr>
          <w:rFonts w:ascii="Times New Roman" w:hAnsi="Times New Roman" w:cs="Times New Roman"/>
          <w:bCs/>
          <w:sz w:val="28"/>
          <w:szCs w:val="28"/>
        </w:rPr>
      </w:pPr>
    </w:p>
    <w:p w:rsidR="00DE53CF" w:rsidRPr="00770A37" w:rsidRDefault="00DE53CF" w:rsidP="00725C18">
      <w:pPr>
        <w:jc w:val="center"/>
        <w:rPr>
          <w:rFonts w:ascii="Times New Roman" w:hAnsi="Times New Roman" w:cs="Times New Roman"/>
          <w:bCs/>
          <w:sz w:val="28"/>
          <w:szCs w:val="28"/>
        </w:rPr>
      </w:pPr>
    </w:p>
    <w:p w:rsidR="00DE53CF" w:rsidRPr="00770A37" w:rsidRDefault="00DE53CF" w:rsidP="00725C18">
      <w:pPr>
        <w:jc w:val="center"/>
        <w:rPr>
          <w:rFonts w:ascii="Times New Roman" w:hAnsi="Times New Roman" w:cs="Times New Roman"/>
          <w:bCs/>
          <w:sz w:val="28"/>
          <w:szCs w:val="28"/>
        </w:rPr>
      </w:pPr>
    </w:p>
    <w:p w:rsidR="00DE53CF" w:rsidRPr="00770A37" w:rsidRDefault="00DE53CF" w:rsidP="00725C18">
      <w:pPr>
        <w:jc w:val="center"/>
        <w:rPr>
          <w:rFonts w:ascii="Times New Roman" w:hAnsi="Times New Roman" w:cs="Times New Roman"/>
          <w:bCs/>
          <w:sz w:val="28"/>
          <w:szCs w:val="28"/>
        </w:rPr>
      </w:pPr>
    </w:p>
    <w:p w:rsidR="00DE53CF" w:rsidRPr="00770A37" w:rsidRDefault="00DE53CF" w:rsidP="00725C18">
      <w:pPr>
        <w:jc w:val="center"/>
        <w:rPr>
          <w:rFonts w:ascii="Times New Roman" w:hAnsi="Times New Roman" w:cs="Times New Roman"/>
          <w:bCs/>
          <w:sz w:val="28"/>
          <w:szCs w:val="28"/>
        </w:rPr>
      </w:pPr>
    </w:p>
    <w:p w:rsidR="00DE53CF" w:rsidRPr="00770A37" w:rsidRDefault="00DE53CF" w:rsidP="00725C18">
      <w:pPr>
        <w:jc w:val="center"/>
        <w:rPr>
          <w:rFonts w:ascii="Times New Roman" w:hAnsi="Times New Roman" w:cs="Times New Roman"/>
          <w:bCs/>
          <w:sz w:val="28"/>
          <w:szCs w:val="28"/>
        </w:rPr>
      </w:pPr>
    </w:p>
    <w:p w:rsidR="00DE53CF" w:rsidRPr="00770A37" w:rsidRDefault="00DE53CF" w:rsidP="00725C18">
      <w:pPr>
        <w:jc w:val="center"/>
        <w:rPr>
          <w:rFonts w:ascii="Times New Roman" w:hAnsi="Times New Roman" w:cs="Times New Roman"/>
          <w:bCs/>
          <w:sz w:val="28"/>
          <w:szCs w:val="28"/>
        </w:rPr>
      </w:pPr>
    </w:p>
    <w:p w:rsidR="00DE53CF" w:rsidRPr="00770A37" w:rsidRDefault="00DE53CF" w:rsidP="00EF530E">
      <w:pPr>
        <w:jc w:val="center"/>
        <w:rPr>
          <w:rFonts w:ascii="Times New Roman" w:hAnsi="Times New Roman" w:cs="Times New Roman"/>
          <w:sz w:val="28"/>
          <w:szCs w:val="28"/>
        </w:rPr>
      </w:pPr>
      <w:r w:rsidRPr="00770A37">
        <w:rPr>
          <w:rFonts w:ascii="Times New Roman" w:hAnsi="Times New Roman" w:cs="Times New Roman"/>
          <w:bCs/>
          <w:sz w:val="28"/>
          <w:szCs w:val="28"/>
        </w:rPr>
        <w:t xml:space="preserve">                                                                      </w:t>
      </w:r>
    </w:p>
    <w:p w:rsidR="00DE53CF" w:rsidRPr="00770A37" w:rsidRDefault="00DE53CF">
      <w:pPr>
        <w:rPr>
          <w:rFonts w:ascii="Times New Roman" w:hAnsi="Times New Roman" w:cs="Times New Roman"/>
          <w:sz w:val="28"/>
          <w:szCs w:val="28"/>
        </w:rPr>
      </w:pPr>
    </w:p>
    <w:sectPr w:rsidR="00DE53CF" w:rsidRPr="00770A37" w:rsidSect="007F5D4F">
      <w:footerReference w:type="even" r:id="rId10"/>
      <w:footerReference w:type="default" r:id="rId11"/>
      <w:pgSz w:w="11909" w:h="16838"/>
      <w:pgMar w:top="709" w:right="710" w:bottom="901"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CF" w:rsidRDefault="00DE53CF">
      <w:r>
        <w:separator/>
      </w:r>
    </w:p>
  </w:endnote>
  <w:endnote w:type="continuationSeparator" w:id="0">
    <w:p w:rsidR="00DE53CF" w:rsidRDefault="00DE53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CF" w:rsidRDefault="00DE53CF" w:rsidP="00A60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3CF" w:rsidRDefault="00DE53CF" w:rsidP="00163B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CF" w:rsidRDefault="00DE53CF" w:rsidP="00A60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E53CF" w:rsidRDefault="00DE53CF" w:rsidP="00163B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CF" w:rsidRDefault="00DE53CF">
      <w:r>
        <w:separator/>
      </w:r>
    </w:p>
  </w:footnote>
  <w:footnote w:type="continuationSeparator" w:id="0">
    <w:p w:rsidR="00DE53CF" w:rsidRDefault="00DE53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C6C"/>
    <w:rsid w:val="00163B05"/>
    <w:rsid w:val="001956DB"/>
    <w:rsid w:val="00330011"/>
    <w:rsid w:val="0033120F"/>
    <w:rsid w:val="003434B9"/>
    <w:rsid w:val="003A0C5A"/>
    <w:rsid w:val="003D3D25"/>
    <w:rsid w:val="00402AFF"/>
    <w:rsid w:val="00424EC7"/>
    <w:rsid w:val="00425C6C"/>
    <w:rsid w:val="00425E7E"/>
    <w:rsid w:val="00447C52"/>
    <w:rsid w:val="0048234E"/>
    <w:rsid w:val="004F2331"/>
    <w:rsid w:val="005844D1"/>
    <w:rsid w:val="006342AC"/>
    <w:rsid w:val="0065364D"/>
    <w:rsid w:val="00687389"/>
    <w:rsid w:val="00692695"/>
    <w:rsid w:val="00725C18"/>
    <w:rsid w:val="00770A37"/>
    <w:rsid w:val="007F5D4F"/>
    <w:rsid w:val="00816011"/>
    <w:rsid w:val="008309AD"/>
    <w:rsid w:val="009E4577"/>
    <w:rsid w:val="00A20413"/>
    <w:rsid w:val="00A60053"/>
    <w:rsid w:val="00A74328"/>
    <w:rsid w:val="00AF1F2C"/>
    <w:rsid w:val="00B101FA"/>
    <w:rsid w:val="00BD702B"/>
    <w:rsid w:val="00C1301C"/>
    <w:rsid w:val="00C23ED0"/>
    <w:rsid w:val="00C54769"/>
    <w:rsid w:val="00CA7D72"/>
    <w:rsid w:val="00CE723F"/>
    <w:rsid w:val="00CE791B"/>
    <w:rsid w:val="00D574E7"/>
    <w:rsid w:val="00DE53CF"/>
    <w:rsid w:val="00E36815"/>
    <w:rsid w:val="00E855C1"/>
    <w:rsid w:val="00EA1366"/>
    <w:rsid w:val="00EF530E"/>
    <w:rsid w:val="00F730B2"/>
    <w:rsid w:val="00FA6148"/>
    <w:rsid w:val="00FF7E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18"/>
    <w:pPr>
      <w:widowControl w:val="0"/>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link w:val="20"/>
    <w:uiPriority w:val="99"/>
    <w:locked/>
    <w:rsid w:val="00725C18"/>
    <w:rPr>
      <w:rFonts w:ascii="Times New Roman" w:hAnsi="Times New Roman"/>
      <w:b/>
      <w:sz w:val="27"/>
      <w:shd w:val="clear" w:color="auto" w:fill="FFFFFF"/>
    </w:rPr>
  </w:style>
  <w:style w:type="character" w:customStyle="1" w:styleId="a">
    <w:name w:val="Основной текст_"/>
    <w:link w:val="3"/>
    <w:uiPriority w:val="99"/>
    <w:locked/>
    <w:rsid w:val="00725C18"/>
    <w:rPr>
      <w:rFonts w:ascii="Times New Roman" w:hAnsi="Times New Roman"/>
      <w:sz w:val="26"/>
      <w:shd w:val="clear" w:color="auto" w:fill="FFFFFF"/>
    </w:rPr>
  </w:style>
  <w:style w:type="character" w:customStyle="1" w:styleId="13">
    <w:name w:val="Основной текст + 13"/>
    <w:aliases w:val="5 pt,Полужирный"/>
    <w:uiPriority w:val="99"/>
    <w:rsid w:val="00725C18"/>
    <w:rPr>
      <w:rFonts w:ascii="Times New Roman" w:hAnsi="Times New Roman"/>
      <w:b/>
      <w:color w:val="000000"/>
      <w:spacing w:val="0"/>
      <w:w w:val="100"/>
      <w:position w:val="0"/>
      <w:sz w:val="27"/>
      <w:shd w:val="clear" w:color="auto" w:fill="FFFFFF"/>
      <w:lang w:val="ru-RU"/>
    </w:rPr>
  </w:style>
  <w:style w:type="character" w:customStyle="1" w:styleId="21">
    <w:name w:val="Основной текст2"/>
    <w:uiPriority w:val="99"/>
    <w:rsid w:val="00725C18"/>
    <w:rPr>
      <w:rFonts w:ascii="Times New Roman" w:hAnsi="Times New Roman"/>
      <w:color w:val="000000"/>
      <w:spacing w:val="0"/>
      <w:w w:val="100"/>
      <w:position w:val="0"/>
      <w:sz w:val="26"/>
      <w:shd w:val="clear" w:color="auto" w:fill="FFFFFF"/>
      <w:lang w:val="ru-RU"/>
    </w:rPr>
  </w:style>
  <w:style w:type="paragraph" w:customStyle="1" w:styleId="20">
    <w:name w:val="Основной текст (2)"/>
    <w:basedOn w:val="Normal"/>
    <w:link w:val="2"/>
    <w:uiPriority w:val="99"/>
    <w:rsid w:val="00725C18"/>
    <w:pPr>
      <w:shd w:val="clear" w:color="auto" w:fill="FFFFFF"/>
      <w:spacing w:line="355" w:lineRule="exact"/>
      <w:ind w:hanging="1440"/>
      <w:jc w:val="center"/>
    </w:pPr>
    <w:rPr>
      <w:rFonts w:ascii="Times New Roman" w:hAnsi="Times New Roman" w:cs="Times New Roman"/>
      <w:b/>
      <w:color w:val="auto"/>
      <w:sz w:val="27"/>
      <w:szCs w:val="20"/>
    </w:rPr>
  </w:style>
  <w:style w:type="paragraph" w:customStyle="1" w:styleId="3">
    <w:name w:val="Основной текст3"/>
    <w:basedOn w:val="Normal"/>
    <w:link w:val="a"/>
    <w:uiPriority w:val="99"/>
    <w:rsid w:val="00725C18"/>
    <w:pPr>
      <w:shd w:val="clear" w:color="auto" w:fill="FFFFFF"/>
      <w:spacing w:before="1380" w:after="1080" w:line="240" w:lineRule="atLeast"/>
    </w:pPr>
    <w:rPr>
      <w:rFonts w:ascii="Times New Roman" w:hAnsi="Times New Roman" w:cs="Times New Roman"/>
      <w:color w:val="auto"/>
      <w:sz w:val="26"/>
      <w:szCs w:val="20"/>
    </w:rPr>
  </w:style>
  <w:style w:type="paragraph" w:customStyle="1" w:styleId="ConsPlusNormal">
    <w:name w:val="ConsPlusNormal"/>
    <w:uiPriority w:val="99"/>
    <w:rsid w:val="00725C18"/>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725C18"/>
    <w:pPr>
      <w:ind w:left="720"/>
      <w:contextualSpacing/>
    </w:pPr>
  </w:style>
  <w:style w:type="paragraph" w:styleId="Footer">
    <w:name w:val="footer"/>
    <w:basedOn w:val="Normal"/>
    <w:link w:val="FooterChar"/>
    <w:uiPriority w:val="99"/>
    <w:rsid w:val="00725C18"/>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725C18"/>
    <w:rPr>
      <w:rFonts w:ascii="Courier New" w:hAnsi="Courier New" w:cs="Times New Roman"/>
      <w:color w:val="000000"/>
      <w:sz w:val="24"/>
      <w:szCs w:val="24"/>
      <w:lang w:eastAsia="ru-RU"/>
    </w:rPr>
  </w:style>
  <w:style w:type="character" w:styleId="PageNumber">
    <w:name w:val="page number"/>
    <w:basedOn w:val="DefaultParagraphFont"/>
    <w:uiPriority w:val="99"/>
    <w:rsid w:val="00725C18"/>
    <w:rPr>
      <w:rFonts w:cs="Times New Roman"/>
    </w:rPr>
  </w:style>
  <w:style w:type="paragraph" w:styleId="Header">
    <w:name w:val="header"/>
    <w:basedOn w:val="Normal"/>
    <w:link w:val="HeaderChar"/>
    <w:uiPriority w:val="99"/>
    <w:rsid w:val="00FA6148"/>
    <w:pPr>
      <w:widowControl/>
      <w:tabs>
        <w:tab w:val="center" w:pos="4677"/>
        <w:tab w:val="right" w:pos="9355"/>
      </w:tabs>
    </w:pPr>
    <w:rPr>
      <w:rFonts w:ascii="Times New Roman" w:eastAsia="Times New Roman" w:hAnsi="Times New Roman" w:cs="Times New Roman"/>
      <w:color w:val="auto"/>
    </w:rPr>
  </w:style>
  <w:style w:type="character" w:customStyle="1" w:styleId="HeaderChar">
    <w:name w:val="Header Char"/>
    <w:basedOn w:val="DefaultParagraphFont"/>
    <w:link w:val="Header"/>
    <w:uiPriority w:val="99"/>
    <w:locked/>
    <w:rsid w:val="00FA614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5802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3F52011E807A2BF22C75776B07B5CDDE47BB1C2992B4D457D2C20007F1DCCD8C454D12D161BB5973B0BH6U1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DD3F52011E807A2BF22C75776B07B5CDDE47BB1C2992B4D457D2C20007F1DCCD8C454D12D161BB5973B0BH6U1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D3F52011E807A2BF22C75776B07B5CDDE47BB1C2992B4D457D2C20007F1DCCD8C454D12D161BB5973B0BH6U1O"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DD3F52011E807A2BF22C75776B07B5CDDE47BB1C2992B4D457D2C20007F1DCCD8C454D12D161BB5973B0BH6U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9</Pages>
  <Words>1844</Words>
  <Characters>10512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1</cp:lastModifiedBy>
  <cp:revision>10</cp:revision>
  <cp:lastPrinted>2022-11-15T08:18:00Z</cp:lastPrinted>
  <dcterms:created xsi:type="dcterms:W3CDTF">2022-11-14T09:41:00Z</dcterms:created>
  <dcterms:modified xsi:type="dcterms:W3CDTF">2022-11-15T09:06:00Z</dcterms:modified>
</cp:coreProperties>
</file>