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3" w:rsidRPr="00591C53" w:rsidRDefault="00591C53" w:rsidP="00591C53">
      <w:pPr>
        <w:pStyle w:val="a3"/>
        <w:spacing w:after="0" w:line="100" w:lineRule="atLea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591C53" w:rsidRDefault="00591C53">
      <w:pPr>
        <w:pStyle w:val="a3"/>
        <w:spacing w:after="0" w:line="10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1C53" w:rsidRDefault="00591C53">
      <w:pPr>
        <w:pStyle w:val="a3"/>
        <w:spacing w:after="0" w:line="10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Собрание депутатов</w:t>
      </w:r>
    </w:p>
    <w:p w:rsidR="003F33EE" w:rsidRDefault="003F33EE">
      <w:pPr>
        <w:pStyle w:val="a3"/>
        <w:spacing w:after="0" w:line="100" w:lineRule="atLeast"/>
        <w:jc w:val="center"/>
      </w:pPr>
    </w:p>
    <w:p w:rsidR="003F33EE" w:rsidRDefault="003F33EE">
      <w:pPr>
        <w:pStyle w:val="a3"/>
        <w:spacing w:after="0" w:line="100" w:lineRule="atLeast"/>
        <w:jc w:val="center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3F33EE" w:rsidRDefault="003F33EE">
      <w:pPr>
        <w:pStyle w:val="a3"/>
        <w:spacing w:after="0" w:line="100" w:lineRule="atLeast"/>
        <w:jc w:val="center"/>
      </w:pPr>
    </w:p>
    <w:p w:rsidR="003F33EE" w:rsidRDefault="00591C5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 ……….</w:t>
      </w:r>
      <w:r>
        <w:rPr>
          <w:rFonts w:ascii="Arial" w:hAnsi="Arial" w:cs="Arial"/>
          <w:b/>
          <w:sz w:val="24"/>
          <w:szCs w:val="24"/>
        </w:rPr>
        <w:t xml:space="preserve"> 2015 года                                                                                    № ……….</w:t>
      </w:r>
    </w:p>
    <w:p w:rsidR="003F33EE" w:rsidRDefault="003F33EE">
      <w:pPr>
        <w:pStyle w:val="a3"/>
        <w:spacing w:after="0" w:line="100" w:lineRule="atLeast"/>
        <w:jc w:val="both"/>
      </w:pPr>
    </w:p>
    <w:p w:rsidR="003F33EE" w:rsidRDefault="003F33EE">
      <w:pPr>
        <w:pStyle w:val="a3"/>
        <w:spacing w:after="0" w:line="100" w:lineRule="atLeast"/>
        <w:jc w:val="both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об </w:t>
      </w:r>
      <w:r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Огаревское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3F33EE" w:rsidRDefault="003F33EE">
      <w:pPr>
        <w:pStyle w:val="a3"/>
        <w:spacing w:after="0" w:line="100" w:lineRule="atLeast"/>
      </w:pP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bCs/>
          <w:sz w:val="24"/>
          <w:szCs w:val="24"/>
        </w:rPr>
        <w:t xml:space="preserve"> от 06.10.2003 </w:t>
      </w:r>
      <w:r>
        <w:rPr>
          <w:rFonts w:ascii="Arial" w:hAnsi="Arial" w:cs="Arial"/>
          <w:bCs/>
          <w:sz w:val="24"/>
          <w:szCs w:val="24"/>
        </w:rPr>
        <w:t xml:space="preserve">N 131-ФЗ "Об общих принципах организации местного самоуправления в Российской Федерации", Уставом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Собрание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решило:</w:t>
      </w: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1.   Утвердить Пол</w:t>
      </w:r>
      <w:r>
        <w:rPr>
          <w:rFonts w:ascii="Arial" w:hAnsi="Arial" w:cs="Arial"/>
          <w:bCs/>
          <w:sz w:val="24"/>
          <w:szCs w:val="24"/>
        </w:rPr>
        <w:t xml:space="preserve">ожение об администрации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(Приложение).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2. Контроль за выполнением настоящего решения возложить на главу администрации муниципального образования </w:t>
      </w:r>
      <w:proofErr w:type="gramStart"/>
      <w:r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(Давыдову О.С.).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3. Опублик</w:t>
      </w:r>
      <w:r>
        <w:rPr>
          <w:rFonts w:ascii="Arial" w:hAnsi="Arial" w:cs="Arial"/>
          <w:bCs/>
          <w:sz w:val="24"/>
          <w:szCs w:val="24"/>
        </w:rPr>
        <w:t>овать настоящее решение в газете «</w:t>
      </w:r>
      <w:proofErr w:type="spellStart"/>
      <w:r>
        <w:rPr>
          <w:rFonts w:ascii="Arial" w:hAnsi="Arial" w:cs="Arial"/>
          <w:bCs/>
          <w:sz w:val="24"/>
          <w:szCs w:val="24"/>
        </w:rPr>
        <w:t>Щекинский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муниципальный вестник»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4.  Настоящее решение вступает в силу со дня официального опубликования.</w:t>
      </w: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591C53">
      <w:pPr>
        <w:pStyle w:val="a3"/>
        <w:spacing w:after="0" w:line="100" w:lineRule="atLeast"/>
        <w:jc w:val="both"/>
      </w:pPr>
      <w:r>
        <w:rPr>
          <w:rFonts w:ascii="Arial" w:hAnsi="Arial" w:cs="Arial"/>
          <w:bCs/>
          <w:sz w:val="24"/>
          <w:szCs w:val="24"/>
        </w:rPr>
        <w:t>Глава муниципального о</w:t>
      </w:r>
      <w:r>
        <w:rPr>
          <w:rFonts w:ascii="Arial" w:hAnsi="Arial" w:cs="Arial"/>
          <w:bCs/>
          <w:sz w:val="24"/>
          <w:szCs w:val="24"/>
        </w:rPr>
        <w:t xml:space="preserve">бразования </w:t>
      </w:r>
    </w:p>
    <w:p w:rsidR="003F33EE" w:rsidRDefault="00591C53">
      <w:pPr>
        <w:pStyle w:val="a3"/>
      </w:pPr>
      <w:proofErr w:type="gramStart"/>
      <w:r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</w:p>
    <w:p w:rsidR="003F33EE" w:rsidRDefault="003F33EE">
      <w:pPr>
        <w:pStyle w:val="a3"/>
      </w:pPr>
    </w:p>
    <w:p w:rsidR="003F33EE" w:rsidRDefault="00591C53">
      <w:pPr>
        <w:pStyle w:val="a3"/>
        <w:pageBreakBefore/>
        <w:spacing w:after="0" w:line="100" w:lineRule="atLeast"/>
        <w:jc w:val="right"/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F33EE" w:rsidRDefault="00591C53">
      <w:pPr>
        <w:pStyle w:val="a3"/>
        <w:spacing w:after="0" w:line="100" w:lineRule="atLeast"/>
        <w:jc w:val="right"/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3F33EE" w:rsidRDefault="00591C53">
      <w:pPr>
        <w:pStyle w:val="a3"/>
        <w:spacing w:after="0" w:line="100" w:lineRule="atLeast"/>
        <w:jc w:val="right"/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</w:p>
    <w:p w:rsidR="003F33EE" w:rsidRDefault="00591C53">
      <w:pPr>
        <w:pStyle w:val="a3"/>
        <w:spacing w:after="0" w:line="100" w:lineRule="atLeast"/>
        <w:jc w:val="right"/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…….</w:t>
      </w:r>
      <w:r>
        <w:rPr>
          <w:rFonts w:ascii="Arial" w:hAnsi="Arial" w:cs="Arial"/>
          <w:sz w:val="24"/>
          <w:szCs w:val="24"/>
        </w:rPr>
        <w:t>2015г. № …</w:t>
      </w:r>
    </w:p>
    <w:p w:rsidR="003F33EE" w:rsidRDefault="003F33EE">
      <w:pPr>
        <w:pStyle w:val="a3"/>
        <w:spacing w:after="0" w:line="100" w:lineRule="atLeast"/>
        <w:jc w:val="right"/>
      </w:pPr>
    </w:p>
    <w:p w:rsidR="003F33EE" w:rsidRDefault="003F33EE">
      <w:pPr>
        <w:pStyle w:val="a3"/>
        <w:spacing w:after="0" w:line="100" w:lineRule="atLeast"/>
        <w:jc w:val="right"/>
      </w:pPr>
    </w:p>
    <w:p w:rsidR="003F33EE" w:rsidRDefault="003F33EE">
      <w:pPr>
        <w:pStyle w:val="a3"/>
        <w:spacing w:after="0" w:line="100" w:lineRule="atLeast"/>
        <w:jc w:val="right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sz w:val="32"/>
          <w:szCs w:val="32"/>
        </w:rPr>
        <w:t xml:space="preserve">об администрации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Огаревское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3F33EE" w:rsidRDefault="003F33EE">
      <w:pPr>
        <w:pStyle w:val="a3"/>
        <w:spacing w:after="0" w:line="100" w:lineRule="atLeast"/>
        <w:jc w:val="center"/>
      </w:pPr>
    </w:p>
    <w:p w:rsidR="003F33EE" w:rsidRDefault="00591C53">
      <w:pPr>
        <w:pStyle w:val="a9"/>
        <w:numPr>
          <w:ilvl w:val="0"/>
          <w:numId w:val="1"/>
        </w:numPr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3F33EE" w:rsidRDefault="003F33EE">
      <w:pPr>
        <w:pStyle w:val="a9"/>
        <w:spacing w:after="0" w:line="100" w:lineRule="atLeast"/>
        <w:jc w:val="both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1.1. Администрация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(далее по тексту - Администрация) в соответствии с </w:t>
      </w:r>
      <w:hyperlink r:id="rId6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является исполнительно-распорядительным органом местного самоуправления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(далее по тексту - Муниципальное образование) и осуществляет свои полномочия в интересах жителей Муниципального образования для решения вопросов местного значения.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Администрация в своей деятельности руководствуется </w:t>
      </w:r>
      <w:hyperlink r:id="rId7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Конституцией</w:t>
        </w:r>
      </w:hyperlink>
      <w:r>
        <w:rPr>
          <w:rFonts w:ascii="Arial" w:hAnsi="Arial" w:cs="Arial"/>
          <w:bCs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</w:t>
      </w:r>
      <w:r>
        <w:rPr>
          <w:rFonts w:ascii="Arial" w:hAnsi="Arial" w:cs="Arial"/>
          <w:bCs/>
          <w:sz w:val="24"/>
          <w:szCs w:val="24"/>
        </w:rPr>
        <w:t xml:space="preserve">йской Федерации, иными нормативными правовыми актами Российской Федерации, </w:t>
      </w:r>
      <w:hyperlink r:id="rId8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bCs/>
          <w:sz w:val="24"/>
          <w:szCs w:val="24"/>
        </w:rPr>
        <w:t xml:space="preserve"> (Основным Законом) Тульской области, законами Тульской об</w:t>
      </w:r>
      <w:r>
        <w:rPr>
          <w:rFonts w:ascii="Arial" w:hAnsi="Arial" w:cs="Arial"/>
          <w:bCs/>
          <w:sz w:val="24"/>
          <w:szCs w:val="24"/>
        </w:rPr>
        <w:t xml:space="preserve">ласти, постановлениями и распоряжениями губернатора Тульской области, постановлениями администрации Тульской области, </w:t>
      </w:r>
      <w:hyperlink r:id="rId9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(далее по тексту - </w:t>
      </w:r>
      <w:hyperlink r:id="rId10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Устав</w:t>
        </w:r>
      </w:hyperlink>
      <w:r>
        <w:rPr>
          <w:rFonts w:ascii="Arial" w:hAnsi="Arial" w:cs="Arial"/>
          <w:bCs/>
          <w:sz w:val="24"/>
          <w:szCs w:val="24"/>
        </w:rPr>
        <w:t>), муниципальными правовыми актами Муниципального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образован</w:t>
      </w:r>
      <w:r>
        <w:rPr>
          <w:rFonts w:ascii="Arial" w:hAnsi="Arial" w:cs="Arial"/>
          <w:bCs/>
          <w:sz w:val="24"/>
          <w:szCs w:val="24"/>
        </w:rPr>
        <w:t>ия, а также настоящим Положением в пределах своей компетенции.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1.3. Администрация осуществляет свою деятельность во взаимодействии с органами государственной власти Российской Федерации и Тульской области, органами местного самоуправления в соответствии с </w:t>
      </w:r>
      <w:r>
        <w:rPr>
          <w:rFonts w:ascii="Arial" w:hAnsi="Arial" w:cs="Arial"/>
          <w:bCs/>
          <w:sz w:val="24"/>
          <w:szCs w:val="24"/>
        </w:rPr>
        <w:t>федеральными законами и законами Тульской области, договорами между Администрацией и органами государственной власти, органами местного самоуправления.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1.4. Администрация в соответствии с федеральным законом и </w:t>
      </w:r>
      <w:hyperlink r:id="rId11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наделяется правами юридического лица, является муниципальным учреждением казенного типа, осуществляющим управленческие функции, и подлежит государствен</w:t>
      </w:r>
      <w:r>
        <w:rPr>
          <w:rFonts w:ascii="Arial" w:hAnsi="Arial" w:cs="Arial"/>
          <w:bCs/>
          <w:sz w:val="24"/>
          <w:szCs w:val="24"/>
        </w:rPr>
        <w:t>ной регистрации в качестве юридического лица в соответствии с федеральным законом.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Администрация как юридическое лицо действует на основании общих для организаций данного вида положений Федерального </w:t>
      </w:r>
      <w:hyperlink r:id="rId12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bCs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Бюджетного </w:t>
      </w:r>
      <w:hyperlink r:id="rId13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кодекса</w:t>
        </w:r>
      </w:hyperlink>
      <w:r>
        <w:rPr>
          <w:rFonts w:ascii="Arial" w:hAnsi="Arial" w:cs="Arial"/>
          <w:bCs/>
          <w:sz w:val="24"/>
          <w:szCs w:val="24"/>
        </w:rPr>
        <w:t xml:space="preserve"> РФ, Гражданского </w:t>
      </w:r>
      <w:hyperlink r:id="rId14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кодекса</w:t>
        </w:r>
      </w:hyperlink>
      <w:r>
        <w:rPr>
          <w:rFonts w:ascii="Arial" w:hAnsi="Arial" w:cs="Arial"/>
          <w:bCs/>
          <w:sz w:val="24"/>
          <w:szCs w:val="24"/>
        </w:rPr>
        <w:t xml:space="preserve"> РФ, в соответствии с Федеральным </w:t>
      </w:r>
      <w:hyperlink r:id="rId15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bCs/>
          <w:sz w:val="24"/>
          <w:szCs w:val="24"/>
        </w:rPr>
        <w:t xml:space="preserve"> от 12 января 1996 года N 7-ФЗ "О некоммерческих организациях" применительно к учреждениям, а также иным действующим законодательством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РФ.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1.5. </w:t>
      </w:r>
      <w:proofErr w:type="gramStart"/>
      <w:r>
        <w:rPr>
          <w:rFonts w:ascii="Arial" w:hAnsi="Arial" w:cs="Arial"/>
          <w:bCs/>
          <w:sz w:val="24"/>
          <w:szCs w:val="24"/>
        </w:rPr>
        <w:t>Администрация имеет в оперативном упр</w:t>
      </w:r>
      <w:r>
        <w:rPr>
          <w:rFonts w:ascii="Arial" w:hAnsi="Arial" w:cs="Arial"/>
          <w:bCs/>
          <w:sz w:val="24"/>
          <w:szCs w:val="24"/>
        </w:rPr>
        <w:t xml:space="preserve">авлении обособленное имущество, может от своего имени приобретать и осуществлять имущественные и неимущественные права, нести обязанности, быть истцом и ответчиком в суде, заключать сделки в пределах компетенции, установленной действующим </w:t>
      </w:r>
      <w:r>
        <w:rPr>
          <w:rFonts w:ascii="Arial" w:hAnsi="Arial" w:cs="Arial"/>
          <w:bCs/>
          <w:sz w:val="24"/>
          <w:szCs w:val="24"/>
        </w:rPr>
        <w:lastRenderedPageBreak/>
        <w:t>законодательством</w:t>
      </w:r>
      <w:r>
        <w:rPr>
          <w:rFonts w:ascii="Arial" w:hAnsi="Arial" w:cs="Arial"/>
          <w:bCs/>
          <w:sz w:val="24"/>
          <w:szCs w:val="24"/>
        </w:rPr>
        <w:t xml:space="preserve"> Российской Федерации, </w:t>
      </w:r>
      <w:hyperlink r:id="rId16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bCs/>
          <w:sz w:val="24"/>
          <w:szCs w:val="24"/>
        </w:rPr>
        <w:t xml:space="preserve"> и настоящим Положением, имеет самостоятельную смету в составе бюджета Муниципального образования, печать, шта</w:t>
      </w:r>
      <w:r>
        <w:rPr>
          <w:rFonts w:ascii="Arial" w:hAnsi="Arial" w:cs="Arial"/>
          <w:bCs/>
          <w:sz w:val="24"/>
          <w:szCs w:val="24"/>
        </w:rPr>
        <w:t>мпы и бланки со своим наименованием, а также может открывать расчетные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 другие счета в банках.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1.6. Администрация отвечает по своим обязательствам денежными средствами, находящимися в ее распоряжении. 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1.7. Местонахождение Администрации: 301203, Тульская </w:t>
      </w:r>
      <w:r>
        <w:rPr>
          <w:rFonts w:ascii="Arial" w:hAnsi="Arial" w:cs="Arial"/>
          <w:bCs/>
          <w:sz w:val="24"/>
          <w:szCs w:val="24"/>
        </w:rPr>
        <w:t xml:space="preserve">область,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район, с.п. </w:t>
      </w:r>
      <w:proofErr w:type="spellStart"/>
      <w:r>
        <w:rPr>
          <w:rFonts w:ascii="Arial" w:hAnsi="Arial" w:cs="Arial"/>
          <w:bCs/>
          <w:sz w:val="24"/>
          <w:szCs w:val="24"/>
        </w:rPr>
        <w:t>Огаревка</w:t>
      </w:r>
      <w:proofErr w:type="spellEnd"/>
      <w:r>
        <w:rPr>
          <w:rFonts w:ascii="Arial" w:hAnsi="Arial" w:cs="Arial"/>
          <w:bCs/>
          <w:sz w:val="24"/>
          <w:szCs w:val="24"/>
        </w:rPr>
        <w:t>, ул. Шахтерская, д.7.</w:t>
      </w: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591C53">
      <w:pPr>
        <w:pStyle w:val="a9"/>
        <w:numPr>
          <w:ilvl w:val="0"/>
          <w:numId w:val="1"/>
        </w:numPr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Руководство Администрацией</w:t>
      </w:r>
    </w:p>
    <w:p w:rsidR="003F33EE" w:rsidRDefault="003F33EE">
      <w:pPr>
        <w:pStyle w:val="a9"/>
        <w:spacing w:after="0" w:line="100" w:lineRule="atLeast"/>
        <w:ind w:left="1080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 xml:space="preserve">2.1. Администрацией Муниципального образования руководит глава Администрации Муниципального образования (далее по тексту - Глава) на принципах единоначалия и несет </w:t>
      </w:r>
      <w:r>
        <w:rPr>
          <w:rFonts w:ascii="Arial" w:hAnsi="Arial" w:cs="Arial"/>
          <w:bCs/>
          <w:sz w:val="24"/>
          <w:szCs w:val="24"/>
        </w:rPr>
        <w:t>ответственность за результаты ее деятельности.</w:t>
      </w:r>
    </w:p>
    <w:p w:rsidR="003F33EE" w:rsidRDefault="00591C53">
      <w:pPr>
        <w:pStyle w:val="ConsPlusNormal"/>
        <w:spacing w:line="100" w:lineRule="atLeast"/>
        <w:jc w:val="both"/>
      </w:pPr>
      <w:r>
        <w:rPr>
          <w:bCs/>
          <w:sz w:val="24"/>
          <w:szCs w:val="24"/>
        </w:rPr>
        <w:t xml:space="preserve">      </w:t>
      </w:r>
      <w:r>
        <w:rPr>
          <w:rFonts w:ascii="Arial" w:hAnsi="Arial"/>
          <w:bCs/>
          <w:sz w:val="24"/>
          <w:szCs w:val="24"/>
        </w:rPr>
        <w:t xml:space="preserve"> 2.2. </w:t>
      </w:r>
      <w:proofErr w:type="gramStart"/>
      <w:r>
        <w:rPr>
          <w:rFonts w:ascii="Arial" w:eastAsia="Calibri" w:hAnsi="Arial"/>
          <w:sz w:val="24"/>
          <w:szCs w:val="24"/>
          <w:lang w:eastAsia="ru-RU"/>
        </w:rPr>
        <w:t xml:space="preserve">Главой является лицо, назначаемое на должность главы администрации муниципального образования по контракту, заключаемому по результатам конкурса на замещение указанной должности на срок полномочий </w:t>
      </w:r>
      <w:r>
        <w:rPr>
          <w:rFonts w:ascii="Arial" w:eastAsia="Calibri" w:hAnsi="Arial"/>
          <w:sz w:val="24"/>
          <w:szCs w:val="24"/>
          <w:lang w:eastAsia="ru-RU"/>
        </w:rPr>
        <w:t>Собрания депутатов муниципального образования, принявшего решение о назначении лица на должность главы администрации муниципального образования (до дня начала работы Собрания депутатов муниципального образования нового созыва), но не менее чем на два года.</w:t>
      </w:r>
      <w:proofErr w:type="gramEnd"/>
    </w:p>
    <w:p w:rsidR="003F33EE" w:rsidRDefault="00591C53">
      <w:pPr>
        <w:pStyle w:val="a3"/>
        <w:spacing w:after="0" w:line="100" w:lineRule="atLeast"/>
        <w:ind w:firstLine="708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2.3.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образования: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 подконтролен и подотчетен Собранию депутатов муниципального образования;</w:t>
      </w:r>
      <w:proofErr w:type="gramEnd"/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2) представляет Собранию депутатов муниципального образования ежегодные отчеты о результатах своей деятельности и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образования, в том числе о решении вопросов, поставленных Собранием депутатов муниципального образования;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3) обеспечивает осуществление администрацией муниципального образования полномочий по решению вопросов местного значения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отдельных государственных полномочий, переданных органам местного самоуправления федеральными законами и законами Тульской области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2.4. Глава администрации муниципального образования не вправе заниматься предпринимательской, а также иной оплачиваемой д</w:t>
      </w:r>
      <w:r>
        <w:rPr>
          <w:rFonts w:ascii="Arial" w:eastAsia="Calibri" w:hAnsi="Arial" w:cs="Arial"/>
          <w:sz w:val="24"/>
          <w:szCs w:val="24"/>
          <w:lang w:eastAsia="ru-RU"/>
        </w:rPr>
        <w:t>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за счет средств иностранных государств, международных и иностранных организа</w:t>
      </w:r>
      <w:r>
        <w:rPr>
          <w:rFonts w:ascii="Arial" w:eastAsia="Calibri" w:hAnsi="Arial" w:cs="Arial"/>
          <w:sz w:val="24"/>
          <w:szCs w:val="24"/>
          <w:lang w:eastAsia="ru-RU"/>
        </w:rPr>
        <w:t>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муниципального образования не вправе входить в состав органов управления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Федерации или законодательством Российской Федерации.</w:t>
      </w:r>
    </w:p>
    <w:p w:rsidR="003F33EE" w:rsidRDefault="00591C5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Arial" w:eastAsia="Times New Roman" w:hAnsi="Arial" w:cs="Arial"/>
          <w:sz w:val="24"/>
          <w:szCs w:val="24"/>
        </w:rPr>
        <w:t>2.5. Глава администрации муниципального образования должен соблюдать ограничения и запреты и исполнять обязанности, которые установлены Федеральным законом от 25.12.2008 №273-ФЗ «О противодействии корр</w:t>
      </w:r>
      <w:r>
        <w:rPr>
          <w:rFonts w:ascii="Arial" w:eastAsia="Times New Roman" w:hAnsi="Arial" w:cs="Arial"/>
          <w:sz w:val="24"/>
          <w:szCs w:val="24"/>
        </w:rPr>
        <w:t>упции» и другими федеральными законами.</w:t>
      </w:r>
    </w:p>
    <w:p w:rsidR="003F33EE" w:rsidRDefault="003F33EE">
      <w:pPr>
        <w:pStyle w:val="ConsPlusNormal"/>
        <w:ind w:firstLine="540"/>
        <w:jc w:val="both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lastRenderedPageBreak/>
        <w:t>2.6. Все органы, структурные подразделения и должностные лица Администрации находятся в подчинении Главы, подотчетны ему и ответственны перед ним за свою деятельность.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2.7. В случае временного отсутствия Главы его п</w:t>
      </w:r>
      <w:r>
        <w:rPr>
          <w:rFonts w:ascii="Arial" w:hAnsi="Arial" w:cs="Arial"/>
          <w:bCs/>
          <w:sz w:val="24"/>
          <w:szCs w:val="24"/>
        </w:rPr>
        <w:t>олномочия по руководству деятельностью Администрации осуществляет заместитель главы Администрации в установленном Главой порядке. Передача исполнительно-распорядительных полномочий Главы заместителю главы Администрации Муниципального образования осуществля</w:t>
      </w:r>
      <w:r>
        <w:rPr>
          <w:rFonts w:ascii="Arial" w:hAnsi="Arial" w:cs="Arial"/>
          <w:bCs/>
          <w:sz w:val="24"/>
          <w:szCs w:val="24"/>
        </w:rPr>
        <w:t>ется правовым актом Главы.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Глава вправе передать заместителям главы Администрации осуществление отдельных своих полномочий.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2.8. Порядок формирования, функции, полномочия и организация работы органов, структурных подразделений Администрации и должностных л</w:t>
      </w:r>
      <w:r>
        <w:rPr>
          <w:rFonts w:ascii="Arial" w:hAnsi="Arial" w:cs="Arial"/>
          <w:bCs/>
          <w:sz w:val="24"/>
          <w:szCs w:val="24"/>
        </w:rPr>
        <w:t>иц Администрации определяются утверждаемыми Главой положениями об этих органах и должностными инструкциями.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2.9. В сфере осуществления исполнительно-распорядительной деятельности Глава: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1) осуществляет общее руководство деятельностью администрации </w:t>
      </w:r>
      <w:r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образования, ее органов по решению всех вопросов, отнесенных к компетенции администрации муниципального образования на принципах единоначалия в соответствии с  Уставом;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2) представляет муниципальное образование в отношениях с органами местно</w:t>
      </w:r>
      <w:r>
        <w:rPr>
          <w:rFonts w:ascii="Arial" w:eastAsia="Calibri" w:hAnsi="Arial" w:cs="Arial"/>
          <w:sz w:val="24"/>
          <w:szCs w:val="24"/>
          <w:lang w:eastAsia="ru-RU"/>
        </w:rPr>
        <w:t>го самоуправления других муниципальных образований, органами государственной власти, гражданами и организациями, от имени муниципального образования приобретает и осуществляет имущественные и иные права и обязанности, выступает в суде без доверенности, зак</w:t>
      </w:r>
      <w:r>
        <w:rPr>
          <w:rFonts w:ascii="Arial" w:eastAsia="Calibri" w:hAnsi="Arial" w:cs="Arial"/>
          <w:sz w:val="24"/>
          <w:szCs w:val="24"/>
          <w:lang w:eastAsia="ru-RU"/>
        </w:rPr>
        <w:t>лючает от имени администрации муниципального образования договоры в пределах своей компетенции;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3) формирует штат администрации муниципального образования в пределах утвержденных бюджетных средств на содержание администрации муниципального образования;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4) </w:t>
      </w:r>
      <w:r>
        <w:rPr>
          <w:rFonts w:ascii="Arial" w:eastAsia="Calibri" w:hAnsi="Arial" w:cs="Arial"/>
          <w:sz w:val="24"/>
          <w:szCs w:val="24"/>
          <w:lang w:eastAsia="ru-RU"/>
        </w:rPr>
        <w:t>утверждает положения об органах администрации муниципального образования, если иное не установлено законодательством Российской Федерации;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5) осуществляет функции распорядителя бюджетных сре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дств пр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и исполнении местного бюджета (за исключением средств по ра</w:t>
      </w:r>
      <w:r>
        <w:rPr>
          <w:rFonts w:ascii="Arial" w:eastAsia="Calibri" w:hAnsi="Arial" w:cs="Arial"/>
          <w:sz w:val="24"/>
          <w:szCs w:val="24"/>
          <w:lang w:eastAsia="ru-RU"/>
        </w:rPr>
        <w:t>сходам, связанным с деятельностью Собрания депутатов муниципального образования);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6) назначает на должность и освобождает от должности заместителей главы администрации муниципального образования, руководителей структурных подразделений администрации муници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пального образования, иных муниципальных служащих и лиц, работающих по трудовому договору в органах администрации муниципального образования, не относящихся к муниципальным служащим, а также решает вопросы в применении к ним мер поощрения и дисциплинарной </w:t>
      </w:r>
      <w:r>
        <w:rPr>
          <w:rFonts w:ascii="Arial" w:eastAsia="Calibri" w:hAnsi="Arial" w:cs="Arial"/>
          <w:sz w:val="24"/>
          <w:szCs w:val="24"/>
          <w:lang w:eastAsia="ru-RU"/>
        </w:rPr>
        <w:t>ответственности в соответствии с действующим законодательством Российской Федерации и Тульской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области;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7) назначает на должность и освобождает от должности руководителей муниципальных предприятий и учреждений в соответствии действующим законодательством Р</w:t>
      </w:r>
      <w:r>
        <w:rPr>
          <w:rFonts w:ascii="Arial" w:eastAsia="Calibri" w:hAnsi="Arial" w:cs="Arial"/>
          <w:sz w:val="24"/>
          <w:szCs w:val="24"/>
          <w:lang w:eastAsia="ru-RU"/>
        </w:rPr>
        <w:t>оссийской Федерации и Тульской области;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8) осуществляет иные полномочия, предусмотренные Уставом муниципального образования и положением об администрации муниципального образования.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2.10. В сфере взаимодействия с Собранием депутатов муниципального образова</w:t>
      </w:r>
      <w:r>
        <w:rPr>
          <w:rFonts w:ascii="Arial" w:eastAsia="Calibri" w:hAnsi="Arial" w:cs="Arial"/>
          <w:sz w:val="24"/>
          <w:szCs w:val="24"/>
          <w:lang w:eastAsia="ru-RU"/>
        </w:rPr>
        <w:t>ния глава администрации муниципального образования: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1) вносит на рассмотрение в Собрание депутатов муниципального образования проекты нормативных правовых актов муниципального образования, в том числе предусматривающие установление, изменение и отмену мест</w:t>
      </w:r>
      <w:r>
        <w:rPr>
          <w:rFonts w:ascii="Arial" w:eastAsia="Calibri" w:hAnsi="Arial" w:cs="Arial"/>
          <w:sz w:val="24"/>
          <w:szCs w:val="24"/>
          <w:lang w:eastAsia="ru-RU"/>
        </w:rPr>
        <w:t>ных налогов и сборов;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2) вносит на утверждение Собрания депутатов муниципального образования прое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кт стр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уктуры администрации муниципального образования;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3) вносит на утверждение Собрания депутатов муниципального образования проект бюджета муниципального обр</w:t>
      </w:r>
      <w:r>
        <w:rPr>
          <w:rFonts w:ascii="Arial" w:eastAsia="Calibri" w:hAnsi="Arial" w:cs="Arial"/>
          <w:sz w:val="24"/>
          <w:szCs w:val="24"/>
          <w:lang w:eastAsia="ru-RU"/>
        </w:rPr>
        <w:t>азования и отчет о его исполнении;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4) вносит предложения о созыве внеочередных заседаний Собрания депутатов муниципального образования;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5) предлагает вопросы в повестку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дня заседаний Собрания депутатов муниципального образования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F33EE" w:rsidRDefault="00591C53">
      <w:pPr>
        <w:pStyle w:val="a3"/>
        <w:spacing w:after="0" w:line="100" w:lineRule="atLeast"/>
        <w:ind w:firstLine="709"/>
        <w:jc w:val="both"/>
      </w:pPr>
      <w:r>
        <w:rPr>
          <w:rFonts w:ascii="Arial" w:eastAsia="Calibri" w:hAnsi="Arial" w:cs="Arial"/>
          <w:sz w:val="24"/>
          <w:szCs w:val="24"/>
          <w:lang w:eastAsia="ru-RU"/>
        </w:rPr>
        <w:t>2.11.  Глава администрации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несет ответственность за деятельность органов администрации муниципального образования.</w:t>
      </w: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591C53">
      <w:pPr>
        <w:pStyle w:val="a9"/>
        <w:numPr>
          <w:ilvl w:val="0"/>
          <w:numId w:val="1"/>
        </w:numPr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Полномочия Администрации</w:t>
      </w:r>
    </w:p>
    <w:p w:rsidR="003F33EE" w:rsidRDefault="003F33EE">
      <w:pPr>
        <w:pStyle w:val="a3"/>
        <w:spacing w:after="0" w:line="100" w:lineRule="atLeast"/>
        <w:jc w:val="center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3.1. К компетенции Администрации относятся: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- обеспечение исполнения правовых актов Собрания, Главы по реализации вопросов местного значения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bCs/>
          <w:sz w:val="24"/>
          <w:szCs w:val="24"/>
        </w:rPr>
        <w:t>- обеспечение отдельных государственных полномочий, переданных органам местного самоуправления Муниципального образования федеральными законами и законами Тульской области.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bookmarkStart w:id="0" w:name="_GoBack"/>
      <w:bookmarkStart w:id="1" w:name="Par3"/>
      <w:bookmarkEnd w:id="0"/>
      <w:bookmarkEnd w:id="1"/>
      <w:r>
        <w:rPr>
          <w:rFonts w:ascii="Arial" w:hAnsi="Arial" w:cs="Arial"/>
          <w:sz w:val="24"/>
          <w:szCs w:val="24"/>
        </w:rPr>
        <w:t>3.2. Администрация: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1) осуществляет исполнительно-распорядительные функции по реш</w:t>
      </w:r>
      <w:r>
        <w:rPr>
          <w:rFonts w:ascii="Arial" w:hAnsi="Arial" w:cs="Arial"/>
          <w:sz w:val="24"/>
          <w:szCs w:val="24"/>
        </w:rPr>
        <w:t xml:space="preserve">ению вопросов местного значения, установленные </w:t>
      </w:r>
      <w:hyperlink r:id="rId17">
        <w:r>
          <w:rPr>
            <w:rStyle w:val="-"/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>, за исключением вопросов, отнесенных к исключительной компетенции Собрания;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обеспечивает исполнение решений Собрания по реализации вопросов местного значения;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3) осуществляет отдельные государственные полномочия, переданные органам местного самоуправления Муниципального образования федеральными законами и законами Тульской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4) разрабатывает проект бюджета Муниципального образования, обеспечивает его исполнение, готовит отчет об исполнении бюджета Муниципального образования;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5) готовит заключения по нормативным правовым актам Собрания, предусматривающим установление, изменен</w:t>
      </w:r>
      <w:r>
        <w:rPr>
          <w:rFonts w:ascii="Arial" w:hAnsi="Arial" w:cs="Arial"/>
          <w:sz w:val="24"/>
          <w:szCs w:val="24"/>
        </w:rPr>
        <w:t>ие и отмену местных налогов и сборов, осуществление расходов из средств бюджета Муниципального образования;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6) разрабатывает проекты планов и программ социально-экономического развития Муниципального образования, готовит отчеты об их исполнении;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7) разраба</w:t>
      </w:r>
      <w:r>
        <w:rPr>
          <w:rFonts w:ascii="Arial" w:hAnsi="Arial" w:cs="Arial"/>
          <w:sz w:val="24"/>
          <w:szCs w:val="24"/>
        </w:rPr>
        <w:t>тывает прое</w:t>
      </w:r>
      <w:proofErr w:type="gramStart"/>
      <w:r>
        <w:rPr>
          <w:rFonts w:ascii="Arial" w:hAnsi="Arial" w:cs="Arial"/>
          <w:sz w:val="24"/>
          <w:szCs w:val="24"/>
        </w:rPr>
        <w:t>кт стр</w:t>
      </w:r>
      <w:proofErr w:type="gramEnd"/>
      <w:r>
        <w:rPr>
          <w:rFonts w:ascii="Arial" w:hAnsi="Arial" w:cs="Arial"/>
          <w:sz w:val="24"/>
          <w:szCs w:val="24"/>
        </w:rPr>
        <w:t>уктуры Администрации;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8) управляет и распоряжается муниципальной собственностью в порядке, установленном действующим законодательством Российской Федерации, Тульской области и правовыми актами Собрания;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9) регулирует деятельность муниципал</w:t>
      </w:r>
      <w:r>
        <w:rPr>
          <w:rFonts w:ascii="Arial" w:hAnsi="Arial" w:cs="Arial"/>
          <w:sz w:val="24"/>
          <w:szCs w:val="24"/>
        </w:rPr>
        <w:t>ьных предприятий и учреждений в соответствии с действующим законодательством Российской Федерации, Тульской области и муниципальными правовыми актами;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10) осуществляет иные исполнительно-распорядительные функции и полномочия в соответствии с действующим за</w:t>
      </w:r>
      <w:r>
        <w:rPr>
          <w:rFonts w:ascii="Arial" w:hAnsi="Arial" w:cs="Arial"/>
          <w:sz w:val="24"/>
          <w:szCs w:val="24"/>
        </w:rPr>
        <w:t>конодательством Российской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Федерации и Тульской области, </w:t>
      </w:r>
      <w:hyperlink r:id="rId18">
        <w:r>
          <w:rPr>
            <w:rStyle w:val="-"/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и иными муниципальными правовыми актами.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3.3. Полномочия Администрации, изл</w:t>
      </w:r>
      <w:r>
        <w:rPr>
          <w:rFonts w:ascii="Arial" w:hAnsi="Arial" w:cs="Arial"/>
          <w:sz w:val="24"/>
          <w:szCs w:val="24"/>
        </w:rPr>
        <w:t xml:space="preserve">оженные в </w:t>
      </w:r>
      <w:r>
        <w:rPr>
          <w:rFonts w:ascii="Arial" w:hAnsi="Arial" w:cs="Arial"/>
          <w:color w:val="0000FF"/>
          <w:sz w:val="24"/>
          <w:szCs w:val="24"/>
        </w:rPr>
        <w:t>части 2</w:t>
      </w:r>
      <w:r>
        <w:rPr>
          <w:rFonts w:ascii="Arial" w:hAnsi="Arial" w:cs="Arial"/>
          <w:sz w:val="24"/>
          <w:szCs w:val="24"/>
        </w:rPr>
        <w:t xml:space="preserve"> настоящей статьи, не являются исчерпывающими.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Администрация вправе исполнять иные полномочия, определенные федеральными законами, законами Тульской области, </w:t>
      </w:r>
      <w:hyperlink r:id="rId19">
        <w:r>
          <w:rPr>
            <w:rStyle w:val="-"/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>, муниципальными правовыми актами Собрания, Главы, заключенными соглашениями с органами местного самоуправления муниципальных образований, имеющих статус городского или сельского поселения, и иными муниципальными о</w:t>
      </w:r>
      <w:r>
        <w:rPr>
          <w:rFonts w:ascii="Arial" w:hAnsi="Arial" w:cs="Arial"/>
          <w:sz w:val="24"/>
          <w:szCs w:val="24"/>
        </w:rPr>
        <w:t>бразованиями.</w:t>
      </w:r>
      <w:proofErr w:type="gramEnd"/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Полномочия Администрации могут быть изменены и дополнены в соответствии с изменением законодательства Российской Федерации и Тульской области, а также в связи с передачей отдельных государственных полномочий и полномочий муниципальных образов</w:t>
      </w:r>
      <w:r>
        <w:rPr>
          <w:rFonts w:ascii="Arial" w:hAnsi="Arial" w:cs="Arial"/>
          <w:sz w:val="24"/>
          <w:szCs w:val="24"/>
        </w:rPr>
        <w:t>аний, имеющих статус городского или сельского поселения, органам местного самоуправления Муниципального образования.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4. Органы Администрации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4.1. В составе Администрации могут создаваться отраслевые (функциональные) органы и территориальные структурные </w:t>
      </w:r>
      <w:r>
        <w:rPr>
          <w:rFonts w:ascii="Arial" w:hAnsi="Arial" w:cs="Arial"/>
          <w:sz w:val="24"/>
          <w:szCs w:val="24"/>
        </w:rPr>
        <w:t>подразделения (далее по тексту - Органы и структурные подразделения). Полномочия Органов и структурных подразделений Администрации, организация и порядок их деятельности определяются соответствующими Положениями, утверждаемыми Главой.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4.2. При Главе создае</w:t>
      </w:r>
      <w:r>
        <w:rPr>
          <w:rFonts w:ascii="Arial" w:hAnsi="Arial" w:cs="Arial"/>
          <w:sz w:val="24"/>
          <w:szCs w:val="24"/>
        </w:rPr>
        <w:t>тся постоянно действующий совещательный орган - Коллегия Администрации, осуществляющий рассмотрение наиболее важных вопросов жизнедеятельности Муниципального образования. На заседаниях Коллегии Администрации заслушиваются отчеты руководителей Органов, стру</w:t>
      </w:r>
      <w:r>
        <w:rPr>
          <w:rFonts w:ascii="Arial" w:hAnsi="Arial" w:cs="Arial"/>
          <w:sz w:val="24"/>
          <w:szCs w:val="24"/>
        </w:rPr>
        <w:t>ктурных подразделений, иных должностных лиц Администрации, руководителей муниципальных предприятий и учреждений по вопросам, входящим в их компетенцию.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Состав и порядок функционирования Коллегии Администрации определяются Положением, утверждаемым Главой.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.3. Глава вправе создавать иные совещательные органы в целях достижения наибольшей эффективности в осуществлении Администрацией своих полномочий.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5. Правовые акты Главы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5.1. </w:t>
      </w:r>
      <w:proofErr w:type="gramStart"/>
      <w:r>
        <w:rPr>
          <w:rFonts w:ascii="Arial" w:hAnsi="Arial" w:cs="Arial"/>
          <w:sz w:val="24"/>
          <w:szCs w:val="24"/>
        </w:rPr>
        <w:t>Глава в пределах своих полномочий, установленных федеральными законами, законам</w:t>
      </w:r>
      <w:r>
        <w:rPr>
          <w:rFonts w:ascii="Arial" w:hAnsi="Arial" w:cs="Arial"/>
          <w:sz w:val="24"/>
          <w:szCs w:val="24"/>
        </w:rPr>
        <w:t xml:space="preserve">и Тульской области, </w:t>
      </w:r>
      <w:hyperlink r:id="rId20">
        <w:r>
          <w:rPr>
            <w:rStyle w:val="-"/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>, нормативными правовыми актами Собрания, издает постановления (нормативного характера) по вопросам местного знач</w:t>
      </w:r>
      <w:r>
        <w:rPr>
          <w:rFonts w:ascii="Arial" w:hAnsi="Arial" w:cs="Arial"/>
          <w:sz w:val="24"/>
          <w:szCs w:val="24"/>
        </w:rPr>
        <w:t xml:space="preserve">ения и вопросам, связанным с осуществлением отдельных государственных полномочий, переданных органам местного самоуправления Муниципального образования федеральными законами и законами Тульской области, а также постановления и распоряжения (ненормативного </w:t>
      </w:r>
      <w:r>
        <w:rPr>
          <w:rFonts w:ascii="Arial" w:hAnsi="Arial" w:cs="Arial"/>
          <w:sz w:val="24"/>
          <w:szCs w:val="24"/>
        </w:rPr>
        <w:t>характера) по вопросам организации работы Администрации, которые вступают в силу</w:t>
      </w:r>
      <w:proofErr w:type="gramEnd"/>
      <w:r>
        <w:rPr>
          <w:rFonts w:ascii="Arial" w:hAnsi="Arial" w:cs="Arial"/>
          <w:sz w:val="24"/>
          <w:szCs w:val="24"/>
        </w:rPr>
        <w:t xml:space="preserve"> со дня их подписания, если иной порядок не установлен действующим законодательством Российской Федерации, </w:t>
      </w:r>
      <w:hyperlink r:id="rId21">
        <w:r>
          <w:rPr>
            <w:rStyle w:val="-"/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>, самим постановлением (распоряжением).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>
        <w:rPr>
          <w:rFonts w:ascii="Arial" w:hAnsi="Arial" w:cs="Arial"/>
          <w:sz w:val="24"/>
          <w:szCs w:val="24"/>
        </w:rPr>
        <w:t>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Порядок опубликования (обнародования) муниципальных правовых актов устанавливается </w:t>
      </w:r>
      <w:hyperlink r:id="rId22">
        <w:r>
          <w:rPr>
            <w:rStyle w:val="-"/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5.2. Муниципальные правовые акты Главы, изд</w:t>
      </w:r>
      <w:r>
        <w:rPr>
          <w:rFonts w:ascii="Arial" w:hAnsi="Arial" w:cs="Arial"/>
          <w:sz w:val="24"/>
          <w:szCs w:val="24"/>
        </w:rPr>
        <w:t>анные в пределах его полномочий, обязательны для исполнения юридическими и физическими лицами, осуществляющими деятельность на территории Муниципального образования.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5.3. Требования к содержанию и оформлению муниципальных правовых актов устанавливаются дей</w:t>
      </w:r>
      <w:r>
        <w:rPr>
          <w:rFonts w:ascii="Arial" w:hAnsi="Arial" w:cs="Arial"/>
          <w:sz w:val="24"/>
          <w:szCs w:val="24"/>
        </w:rPr>
        <w:t>ствующим законодательством Российской Федерации и Администрацией.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6. Организация муниципальной службы в Администрации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6.1. Муниципальная служба в Администрации организуется в соответствии с федеральными законами и законами Тульской области, </w:t>
      </w:r>
      <w:hyperlink r:id="rId23">
        <w:r>
          <w:rPr>
            <w:rStyle w:val="-"/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>, муниципальными правовыми актами Собрания и Главы.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6.2. Прием на муниципальную службу в Администрацию осуществляется в соответствии с </w:t>
      </w:r>
      <w:hyperlink r:id="rId24">
        <w:r>
          <w:rPr>
            <w:rStyle w:val="-"/>
            <w:rFonts w:ascii="Arial" w:hAnsi="Arial" w:cs="Arial"/>
            <w:bCs/>
            <w:color w:val="0000FF"/>
            <w:sz w:val="24"/>
            <w:szCs w:val="24"/>
          </w:rPr>
          <w:t>Положение</w:t>
        </w:r>
      </w:hyperlink>
      <w:proofErr w:type="gramStart"/>
      <w:r>
        <w:rPr>
          <w:rFonts w:ascii="Arial" w:hAnsi="Arial" w:cs="Arial"/>
          <w:bCs/>
          <w:color w:val="0000FF"/>
          <w:sz w:val="24"/>
          <w:szCs w:val="24"/>
        </w:rPr>
        <w:t>м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"О порядке проведения конкурса на замещение вакантной должности муниципальной службы в муниципальном образо</w:t>
      </w:r>
      <w:r>
        <w:rPr>
          <w:rFonts w:ascii="Arial" w:hAnsi="Arial" w:cs="Arial"/>
          <w:bCs/>
          <w:sz w:val="24"/>
          <w:szCs w:val="24"/>
        </w:rPr>
        <w:t xml:space="preserve">вании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района".</w:t>
      </w:r>
      <w:r>
        <w:rPr>
          <w:rFonts w:ascii="Arial" w:hAnsi="Arial" w:cs="Arial"/>
          <w:sz w:val="24"/>
          <w:szCs w:val="24"/>
        </w:rPr>
        <w:t xml:space="preserve"> Ратификационные требования к лицам, поступающим на муниципальную службу, определяются действующим законодательством.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6.3. Муниципальные служащие и лица, не замещающие муниципальные должности муниципальной службы и испол</w:t>
      </w:r>
      <w:r>
        <w:rPr>
          <w:rFonts w:ascii="Arial" w:hAnsi="Arial" w:cs="Arial"/>
          <w:sz w:val="24"/>
          <w:szCs w:val="24"/>
        </w:rPr>
        <w:t>няющие обязанности по техническому обеспечению деятельности органов местного самоуправления Муниципального образования, осуществляют исполнение своих обязанностей в соответствии с должностными инструкциями, утверждаемыми Главой.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6.4. Для определения уровня</w:t>
      </w:r>
      <w:r>
        <w:rPr>
          <w:rFonts w:ascii="Arial" w:hAnsi="Arial" w:cs="Arial"/>
          <w:sz w:val="24"/>
          <w:szCs w:val="24"/>
        </w:rPr>
        <w:t xml:space="preserve"> профессиональной подготовки и соответствия муниципального служащего занимаемой должности муниципальной службы, а также решения вопроса о присвоении муниципальному служащему квалификационного разряда проводится его аттестация. Порядок, сроки и условия пров</w:t>
      </w:r>
      <w:r>
        <w:rPr>
          <w:rFonts w:ascii="Arial" w:hAnsi="Arial" w:cs="Arial"/>
          <w:sz w:val="24"/>
          <w:szCs w:val="24"/>
        </w:rPr>
        <w:t>едения аттестации определяются действующим законодательством.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6.5. Увольнение муниципального служащего осуществляется в порядке, определенном действующим законодательством.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7. Ответственность Администрации</w:t>
      </w: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>и должностных лиц Администрации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Администрация и</w:t>
      </w:r>
      <w:r>
        <w:rPr>
          <w:rFonts w:ascii="Arial" w:hAnsi="Arial" w:cs="Arial"/>
          <w:sz w:val="24"/>
          <w:szCs w:val="24"/>
        </w:rPr>
        <w:t xml:space="preserve"> должностные лица Администрации несут ответственность перед населением Муниципального образования, государством, физическими и юридическими лицами в соответствии с действующим законодательством Российской Федерации.</w:t>
      </w:r>
    </w:p>
    <w:p w:rsidR="003F33EE" w:rsidRDefault="003F33EE">
      <w:pPr>
        <w:pStyle w:val="a3"/>
        <w:spacing w:after="0" w:line="100" w:lineRule="atLeast"/>
        <w:jc w:val="center"/>
      </w:pPr>
    </w:p>
    <w:p w:rsidR="003F33EE" w:rsidRDefault="00591C53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8. Заключительные положения</w:t>
      </w:r>
    </w:p>
    <w:p w:rsidR="003F33EE" w:rsidRDefault="003F33EE">
      <w:pPr>
        <w:pStyle w:val="a3"/>
        <w:spacing w:after="0" w:line="100" w:lineRule="atLeast"/>
      </w:pP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8.1. Ликв</w:t>
      </w:r>
      <w:r>
        <w:rPr>
          <w:rFonts w:ascii="Arial" w:hAnsi="Arial" w:cs="Arial"/>
          <w:sz w:val="24"/>
          <w:szCs w:val="24"/>
        </w:rPr>
        <w:t>идация и реорганизация Администрации осуществляются в соответствии с действующим законодательством Российской Федерации.</w:t>
      </w:r>
    </w:p>
    <w:p w:rsidR="003F33EE" w:rsidRDefault="00591C53">
      <w:pPr>
        <w:pStyle w:val="a3"/>
        <w:spacing w:after="0" w:line="100" w:lineRule="atLeast"/>
        <w:ind w:firstLine="540"/>
        <w:jc w:val="both"/>
      </w:pPr>
      <w:r>
        <w:rPr>
          <w:rFonts w:ascii="Arial" w:hAnsi="Arial" w:cs="Arial"/>
          <w:sz w:val="24"/>
          <w:szCs w:val="24"/>
        </w:rPr>
        <w:t>8.2. В настоящее Положение могут быть внесены изменения в соответствии с действующим законодательством Российской Федерации.</w:t>
      </w:r>
    </w:p>
    <w:p w:rsidR="003F33EE" w:rsidRDefault="003F33EE">
      <w:pPr>
        <w:pStyle w:val="a3"/>
        <w:spacing w:after="0" w:line="100" w:lineRule="atLeast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spacing w:after="0" w:line="100" w:lineRule="atLeast"/>
        <w:ind w:firstLine="540"/>
        <w:jc w:val="both"/>
      </w:pPr>
    </w:p>
    <w:p w:rsidR="003F33EE" w:rsidRDefault="003F33EE">
      <w:pPr>
        <w:pStyle w:val="a3"/>
        <w:jc w:val="right"/>
      </w:pPr>
    </w:p>
    <w:sectPr w:rsidR="003F33EE" w:rsidSect="003F33E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810"/>
    <w:multiLevelType w:val="multilevel"/>
    <w:tmpl w:val="C2967C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DD813CA"/>
    <w:multiLevelType w:val="multilevel"/>
    <w:tmpl w:val="FA6804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3EE"/>
    <w:rsid w:val="003F33EE"/>
    <w:rsid w:val="0059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33E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3F33EE"/>
    <w:rPr>
      <w:b/>
      <w:sz w:val="24"/>
    </w:rPr>
  </w:style>
  <w:style w:type="character" w:customStyle="1" w:styleId="-">
    <w:name w:val="Интернет-ссылка"/>
    <w:rsid w:val="003F33EE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3F33E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3F33EE"/>
    <w:pPr>
      <w:spacing w:after="120"/>
    </w:pPr>
  </w:style>
  <w:style w:type="paragraph" w:styleId="a6">
    <w:name w:val="List"/>
    <w:basedOn w:val="a5"/>
    <w:rsid w:val="003F33EE"/>
    <w:rPr>
      <w:rFonts w:ascii="Arial" w:hAnsi="Arial" w:cs="Mangal"/>
    </w:rPr>
  </w:style>
  <w:style w:type="paragraph" w:styleId="a7">
    <w:name w:val="Title"/>
    <w:basedOn w:val="a3"/>
    <w:rsid w:val="003F33E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3F33EE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rsid w:val="003F33EE"/>
  </w:style>
  <w:style w:type="paragraph" w:customStyle="1" w:styleId="ConsPlusNormal">
    <w:name w:val="ConsPlusNormal"/>
    <w:rsid w:val="003F33E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23F3B7E76B4765FD84EE3821F340ED0266ABD63A60DA0276EE2D1A15B8DF5J3FAK" TargetMode="External"/><Relationship Id="rId13" Type="http://schemas.openxmlformats.org/officeDocument/2006/relationships/hyperlink" Target="consultantplus://offline/ref=AB123F3B7E76B4765FD84EF581736A05D62B31B362AE0EF47D31B98CF6J5F2K" TargetMode="External"/><Relationship Id="rId18" Type="http://schemas.openxmlformats.org/officeDocument/2006/relationships/hyperlink" Target="consultantplus://offline/ref=330B84AE32B1A61C4EC262BF8B411A405E7FA91C39DABD9D6E23E9A6846120B8D7s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83BAAB2B5E956FB7B3BA4FCAEBAB152AB8423E0E7D95FCD6665E6E56B7D0E5R6R1M" TargetMode="External"/><Relationship Id="rId7" Type="http://schemas.openxmlformats.org/officeDocument/2006/relationships/hyperlink" Target="consultantplus://offline/ref=AB123F3B7E76B4765FD84EF581736A05D52533B56EF159F62C64B7J8F9K" TargetMode="External"/><Relationship Id="rId12" Type="http://schemas.openxmlformats.org/officeDocument/2006/relationships/hyperlink" Target="consultantplus://offline/ref=AB123F3B7E76B4765FD84EF581736A05D62B32B266A50EF47D31B98CF6J5F2K" TargetMode="External"/><Relationship Id="rId17" Type="http://schemas.openxmlformats.org/officeDocument/2006/relationships/hyperlink" Target="consultantplus://offline/ref=330B84AE32B1A61C4EC262BF8B411A405E7FA91C39DABD9D6E23E9A6846120B8D7s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123F3B7E76B4765FD84EE3821F340ED0266ABD66A201A4286EE2D1A15B8DF5J3FAK" TargetMode="External"/><Relationship Id="rId20" Type="http://schemas.openxmlformats.org/officeDocument/2006/relationships/hyperlink" Target="consultantplus://offline/ref=6C83BAAB2B5E956FB7B3BA4FCAEBAB152AB8423E0E7D95FCD6665E6E56B7D0E5R6R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23F3B7E76B4765FD84EE3821F340ED0266ABD66A201A4286EE2D1A15B8DF53A5858BF34CE8934F6CE59JDFAK" TargetMode="External"/><Relationship Id="rId11" Type="http://schemas.openxmlformats.org/officeDocument/2006/relationships/hyperlink" Target="consultantplus://offline/ref=AB123F3B7E76B4765FD84EE3821F340ED0266ABD66A201A4286EE2D1A15B8DF5J3FAK" TargetMode="External"/><Relationship Id="rId24" Type="http://schemas.openxmlformats.org/officeDocument/2006/relationships/hyperlink" Target="consultantplus://offline/ref=57173ACAC33BECC16D6A7FF1204FDB8F17FC56ACDE3688A4BAFFE95EDEA7B669E9768C2E1A28ED3399A6ABrDq0H" TargetMode="External"/><Relationship Id="rId5" Type="http://schemas.openxmlformats.org/officeDocument/2006/relationships/hyperlink" Target="consultantplus://offline/ref=54C98717FB0A7A304A006C63C05586112F205EE64317C708F4110B8A689E4092DC2ED4DC54636342tDvAJ" TargetMode="External"/><Relationship Id="rId15" Type="http://schemas.openxmlformats.org/officeDocument/2006/relationships/hyperlink" Target="consultantplus://offline/ref=AB123F3B7E76B4765FD84EF581736A05D62A37B460A00EF47D31B98CF6J5F2K" TargetMode="External"/><Relationship Id="rId23" Type="http://schemas.openxmlformats.org/officeDocument/2006/relationships/hyperlink" Target="consultantplus://offline/ref=6C83BAAB2B5E956FB7B3BA4FCAEBAB152AB8423E0E7D95FCD6665E6E56B7D0E5R6R1M" TargetMode="External"/><Relationship Id="rId10" Type="http://schemas.openxmlformats.org/officeDocument/2006/relationships/hyperlink" Target="consultantplus://offline/ref=AB123F3B7E76B4765FD84EE3821F340ED0266ABD66A201A4286EE2D1A15B8DF5J3FAK" TargetMode="External"/><Relationship Id="rId19" Type="http://schemas.openxmlformats.org/officeDocument/2006/relationships/hyperlink" Target="consultantplus://offline/ref=330B84AE32B1A61C4EC262BF8B411A405E7FA91C39DABD9D6E23E9A6846120B8D7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23F3B7E76B4765FD84EE3821F340ED0266ABD66A201A4286EE2D1A15B8DF5J3FAK" TargetMode="External"/><Relationship Id="rId14" Type="http://schemas.openxmlformats.org/officeDocument/2006/relationships/hyperlink" Target="consultantplus://offline/ref=AB123F3B7E76B4765FD84EF581736A05D62A34B161A50EF47D31B98CF6J5F2K" TargetMode="External"/><Relationship Id="rId22" Type="http://schemas.openxmlformats.org/officeDocument/2006/relationships/hyperlink" Target="consultantplus://offline/ref=6C83BAAB2B5E956FB7B3BA4FCAEBAB152AB8423E0E7D95FCD6665E6E56B7D0E5R6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3079</Words>
  <Characters>17555</Characters>
  <Application>Microsoft Office Word</Application>
  <DocSecurity>0</DocSecurity>
  <Lines>146</Lines>
  <Paragraphs>41</Paragraphs>
  <ScaleCrop>false</ScaleCrop>
  <Company>Microsoft</Company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2</cp:revision>
  <cp:lastPrinted>2015-03-02T08:09:00Z</cp:lastPrinted>
  <dcterms:created xsi:type="dcterms:W3CDTF">2015-03-12T09:22:00Z</dcterms:created>
  <dcterms:modified xsi:type="dcterms:W3CDTF">2015-03-12T09:22:00Z</dcterms:modified>
</cp:coreProperties>
</file>