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8" w:rsidRDefault="009F1818" w:rsidP="00406571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</w:p>
    <w:p w:rsidR="009F1818" w:rsidRPr="00AC372F" w:rsidRDefault="009F1818" w:rsidP="00AC372F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42.2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9F1818" w:rsidRDefault="009F1818" w:rsidP="001F77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9F1818" w:rsidRDefault="009F1818" w:rsidP="001F77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9F1818" w:rsidRDefault="009F1818" w:rsidP="001F77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9F1818" w:rsidRDefault="009F1818" w:rsidP="001F7722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9F1818" w:rsidRDefault="009F1818" w:rsidP="00AC37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бязательные требования к кадастровым инженерам</w:t>
      </w:r>
    </w:p>
    <w:p w:rsidR="009F1818" w:rsidRPr="001F7722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- физическое лицо, специализирующееся на проведении кадастровых работ в отношении объектов недвижимости. В ходе проведения кадастровых работ определяется местоположение границ земельных участков и объектов капитального строительства, результатом которых является межевой или технический план, акт обследования. Услуги кадастрового инженера необходимы для постановки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(снятия) </w:t>
      </w:r>
      <w:r w:rsidRPr="001F7722">
        <w:rPr>
          <w:rFonts w:ascii="Times New Roman" w:hAnsi="Times New Roman"/>
          <w:sz w:val="28"/>
          <w:szCs w:val="28"/>
          <w:lang w:eastAsia="ru-RU"/>
        </w:rPr>
        <w:t>недвижимости на кадастровый учет.</w:t>
      </w:r>
    </w:p>
    <w:p w:rsidR="009F1818" w:rsidRPr="001F7722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Pr="001F7722">
        <w:rPr>
          <w:rFonts w:ascii="Times New Roman" w:hAnsi="Times New Roman"/>
          <w:sz w:val="28"/>
          <w:szCs w:val="28"/>
          <w:lang w:eastAsia="ru-RU"/>
        </w:rPr>
        <w:t xml:space="preserve"> кадастровый инженер в обязательном  порядке должен  состоять  в СРО.  Если  не  соблюдается 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</w:p>
    <w:p w:rsidR="009F1818" w:rsidRPr="001F7722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Кадастровый инженер оказывает услуги исключительно на основании договора-подряда, в котором обязательно должны быть указаны сроки и стоимость работ.</w:t>
      </w:r>
    </w:p>
    <w:p w:rsidR="009F1818" w:rsidRPr="001F7722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Прежде чем заключить договор с кадастровым инженером Управление Росреестра по Тульской области рекомендует гражданам уточнить информацию о нем на сайте Росреестра. Кроме того, следует обратить внимание на результаты деятельности каждого из таких специалистов, в том числе о количестве приостановлений и отказов по документам, предоставленным им в Росреестр для постановки объектов на кадастровый учет.</w:t>
      </w:r>
    </w:p>
    <w:p w:rsidR="009F1818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Как заявляет руководитель Росреестра по Тульской области Светлана Калмыкова: «К</w:t>
      </w:r>
      <w:r w:rsidRPr="001F7722">
        <w:rPr>
          <w:rFonts w:ascii="Times New Roman" w:hAnsi="Times New Roman"/>
          <w:sz w:val="28"/>
          <w:szCs w:val="28"/>
        </w:rPr>
        <w:t xml:space="preserve">адастровый инженер при наличии вины несет </w:t>
      </w:r>
      <w:r>
        <w:rPr>
          <w:rFonts w:ascii="Times New Roman" w:hAnsi="Times New Roman"/>
          <w:sz w:val="28"/>
          <w:szCs w:val="28"/>
        </w:rPr>
        <w:t xml:space="preserve">как административную, так и уголовную </w:t>
      </w:r>
      <w:r w:rsidRPr="001F7722">
        <w:rPr>
          <w:rFonts w:ascii="Times New Roman" w:hAnsi="Times New Roman"/>
          <w:sz w:val="28"/>
          <w:szCs w:val="28"/>
        </w:rPr>
        <w:t>ответственность за несоблюдение требований действующего законодательства в области кадастровых отношений, в том числе за недостоверность сведений межевого, технического планов, акта обследования, на основании которых в Единый государственный реестр недвижимости вносятся сведения об объектах недвижимости».</w:t>
      </w:r>
    </w:p>
    <w:p w:rsidR="009F1818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818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818" w:rsidRPr="00B13BAC" w:rsidRDefault="009F1818" w:rsidP="00F579A6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1818" w:rsidRPr="00F579A6" w:rsidRDefault="009F1818" w:rsidP="00F579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9A6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9F1818" w:rsidRPr="00F579A6" w:rsidRDefault="009F1818" w:rsidP="00F579A6">
      <w:pPr>
        <w:rPr>
          <w:rFonts w:ascii="Times New Roman" w:hAnsi="Times New Roman"/>
          <w:sz w:val="28"/>
          <w:szCs w:val="28"/>
        </w:rPr>
      </w:pPr>
      <w:hyperlink r:id="rId5" w:history="1">
        <w:r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Pr="00F579A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p w:rsidR="009F1818" w:rsidRPr="001F7722" w:rsidRDefault="009F1818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F1818" w:rsidRPr="001F7722" w:rsidSect="001F77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71"/>
    <w:rsid w:val="000B7B8D"/>
    <w:rsid w:val="000E31AC"/>
    <w:rsid w:val="001F7722"/>
    <w:rsid w:val="002225CC"/>
    <w:rsid w:val="0030364B"/>
    <w:rsid w:val="0035500C"/>
    <w:rsid w:val="003629CC"/>
    <w:rsid w:val="00406571"/>
    <w:rsid w:val="00426B05"/>
    <w:rsid w:val="00427F80"/>
    <w:rsid w:val="00452E13"/>
    <w:rsid w:val="00466DAB"/>
    <w:rsid w:val="004D4E72"/>
    <w:rsid w:val="00642C69"/>
    <w:rsid w:val="00677D58"/>
    <w:rsid w:val="006A1363"/>
    <w:rsid w:val="006C646F"/>
    <w:rsid w:val="006D3F3F"/>
    <w:rsid w:val="006F4117"/>
    <w:rsid w:val="00723F8A"/>
    <w:rsid w:val="00760BB7"/>
    <w:rsid w:val="0076495D"/>
    <w:rsid w:val="007A5EBE"/>
    <w:rsid w:val="007B7433"/>
    <w:rsid w:val="00820657"/>
    <w:rsid w:val="0082676A"/>
    <w:rsid w:val="008374F6"/>
    <w:rsid w:val="008D6E8A"/>
    <w:rsid w:val="009079EE"/>
    <w:rsid w:val="009A070D"/>
    <w:rsid w:val="009D3636"/>
    <w:rsid w:val="009E5736"/>
    <w:rsid w:val="009F1818"/>
    <w:rsid w:val="00A72AA3"/>
    <w:rsid w:val="00AC372F"/>
    <w:rsid w:val="00B036CC"/>
    <w:rsid w:val="00B13BAC"/>
    <w:rsid w:val="00B20762"/>
    <w:rsid w:val="00B6345D"/>
    <w:rsid w:val="00B63E95"/>
    <w:rsid w:val="00B85568"/>
    <w:rsid w:val="00BF1EC0"/>
    <w:rsid w:val="00C53FE9"/>
    <w:rsid w:val="00CA7BFC"/>
    <w:rsid w:val="00DF681D"/>
    <w:rsid w:val="00E60749"/>
    <w:rsid w:val="00F579A6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5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406571"/>
    <w:rPr>
      <w:rFonts w:cs="Times New Roman"/>
      <w:color w:val="0000FF"/>
      <w:u w:val="single"/>
    </w:rPr>
  </w:style>
  <w:style w:type="character" w:customStyle="1" w:styleId="article-headertext">
    <w:name w:val="article-header__text"/>
    <w:basedOn w:val="DefaultParagraphFont"/>
    <w:uiPriority w:val="99"/>
    <w:rsid w:val="00406571"/>
    <w:rPr>
      <w:rFonts w:cs="Times New Roman"/>
    </w:rPr>
  </w:style>
  <w:style w:type="paragraph" w:styleId="NormalWeb">
    <w:name w:val="Normal (Web)"/>
    <w:basedOn w:val="Normal"/>
    <w:uiPriority w:val="99"/>
    <w:semiHidden/>
    <w:rsid w:val="0040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657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4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_71?igshid=1mvox7mui1fiz" TargetMode="External"/><Relationship Id="rId5" Type="http://schemas.openxmlformats.org/officeDocument/2006/relationships/hyperlink" Target="https://vk.com/rosreestr71tu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penza-online</dc:title>
  <dc:subject/>
  <dc:creator>btf</dc:creator>
  <cp:keywords/>
  <dc:description/>
  <cp:lastModifiedBy>1</cp:lastModifiedBy>
  <cp:revision>8</cp:revision>
  <dcterms:created xsi:type="dcterms:W3CDTF">2020-01-24T12:19:00Z</dcterms:created>
  <dcterms:modified xsi:type="dcterms:W3CDTF">2020-01-29T08:51:00Z</dcterms:modified>
</cp:coreProperties>
</file>