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CD" w:rsidRDefault="00463BCD" w:rsidP="00E4412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7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next-textbox:#Text Box 2;mso-fit-shape-to-text:t">
              <w:txbxContent>
                <w:p w:rsidR="00463BCD" w:rsidRDefault="00463BCD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463BCD" w:rsidRDefault="00463BCD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463BCD" w:rsidRDefault="00463BCD" w:rsidP="000A140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463BCD" w:rsidRDefault="00463BCD" w:rsidP="000A140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</w:p>
    <w:p w:rsidR="00463BCD" w:rsidRDefault="00463BCD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463BCD" w:rsidRDefault="00463BCD" w:rsidP="00810893">
      <w:pPr>
        <w:shd w:val="clear" w:color="auto" w:fill="FFFFFF"/>
        <w:spacing w:after="0" w:line="240" w:lineRule="auto"/>
        <w:ind w:firstLine="709"/>
        <w:rPr>
          <w:noProof/>
        </w:rPr>
      </w:pP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b/>
          <w:sz w:val="28"/>
          <w:szCs w:val="28"/>
        </w:rPr>
        <w:t>Управлением Росреестра по Тульской области</w:t>
      </w:r>
      <w:r w:rsidRPr="00E44126">
        <w:rPr>
          <w:rFonts w:ascii="Times New Roman" w:hAnsi="Times New Roman"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>составлен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4126">
        <w:rPr>
          <w:rFonts w:ascii="Times New Roman" w:hAnsi="Times New Roman"/>
          <w:b/>
          <w:sz w:val="28"/>
          <w:szCs w:val="28"/>
        </w:rPr>
        <w:t xml:space="preserve"> рейтинг кадастровых инженеров</w:t>
      </w: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 xml:space="preserve">Управление Росреестра по Тульской области подготовило рейтинг кадастровых инженеров, осуществляющих свою деятельность на территории Тульской области, за </w:t>
      </w:r>
      <w:r>
        <w:rPr>
          <w:rFonts w:ascii="Times New Roman" w:hAnsi="Times New Roman"/>
          <w:sz w:val="28"/>
          <w:szCs w:val="28"/>
        </w:rPr>
        <w:t>ноябрь</w:t>
      </w:r>
      <w:r w:rsidRPr="00E44126">
        <w:rPr>
          <w:rFonts w:ascii="Times New Roman" w:hAnsi="Times New Roman"/>
          <w:sz w:val="28"/>
          <w:szCs w:val="28"/>
        </w:rPr>
        <w:t xml:space="preserve"> 2019 года. Оценка эффективности кадастровых инженеров сформирована по такому показателю, как  доля принятых решений о приостановлении в кадастровом учете от объема поданных кадастровым инженером документов.</w:t>
      </w:r>
    </w:p>
    <w:p w:rsidR="00463BCD" w:rsidRPr="00E44126" w:rsidRDefault="00463BCD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126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рейтингом кадастровых инженеров 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463BCD" w:rsidRDefault="00463B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BCD" w:rsidRDefault="00463BCD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560"/>
        <w:gridCol w:w="3055"/>
        <w:gridCol w:w="1120"/>
        <w:gridCol w:w="1720"/>
        <w:gridCol w:w="1660"/>
        <w:gridCol w:w="1440"/>
      </w:tblGrid>
      <w:tr w:rsidR="00463BCD" w:rsidRPr="00301934" w:rsidTr="005B6C5E">
        <w:trPr>
          <w:trHeight w:val="48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Александрова Раиса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21-11-28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Алисов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77-11-422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Алякина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Афанасьева Татьяна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29-11-58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Баландин Сергей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Баулина Людмила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67-12-0321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Бибеа Екатерина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Блудов Александр Борисович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69-10-10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Боровичко Юлия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Высоцкая Юлия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36-16-741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Галкин Вячеслав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62-15-516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Горностаева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48-15-430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Губуров Евгений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50-10-04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Гусева Евгения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Гусева Светлана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36-14-592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Данилов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77-12-170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Демченко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36-16-715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Дульский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08-10-2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Жданова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38-13-616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Жмак Ольга Федоровна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Захарочкина Маргарита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40-15-387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Кавердова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11-11-105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Квятковский Руслан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77-16-233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Киселева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Кожевников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24-15-862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Костерева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Лисицина Жанна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Лобанова Алла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Лопатин Андрей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Матрешин Вадим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62-11-76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Мелёхин Алексей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Мельникова Ольга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77-14-294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Муратова Светлана Павловна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Ольховикова Евгения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26-13-514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Пантелеев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Победина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Полынников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57-14-178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Попов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47-12-0401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Просветов Антон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62-13-369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Сазонова Дарья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62-15-527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Скотникова Наталья Станиславна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57-11-73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Степаненко Екатерина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36-11-173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Тиханкина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40-11-198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Федосов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32-13-147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Хабибулина Алла Петровна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77-11-448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Хахаев Олег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Химченков Олег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32-14-194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Чувашова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52-10-80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63BCD" w:rsidRPr="00301934" w:rsidTr="005B6C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CD" w:rsidRPr="00301934" w:rsidRDefault="00463BCD" w:rsidP="00301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1934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</w:tbl>
    <w:p w:rsidR="00463BCD" w:rsidRPr="00810893" w:rsidRDefault="00463BCD" w:rsidP="00301934">
      <w:pPr>
        <w:spacing w:after="0" w:line="240" w:lineRule="auto"/>
        <w:ind w:firstLine="709"/>
        <w:jc w:val="both"/>
      </w:pPr>
    </w:p>
    <w:sectPr w:rsidR="00463BCD" w:rsidRPr="00810893" w:rsidSect="001056C4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CD" w:rsidRDefault="00463BCD">
      <w:r>
        <w:separator/>
      </w:r>
    </w:p>
  </w:endnote>
  <w:endnote w:type="continuationSeparator" w:id="0">
    <w:p w:rsidR="00463BCD" w:rsidRDefault="0046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CD" w:rsidRDefault="00463BCD">
      <w:r>
        <w:separator/>
      </w:r>
    </w:p>
  </w:footnote>
  <w:footnote w:type="continuationSeparator" w:id="0">
    <w:p w:rsidR="00463BCD" w:rsidRDefault="00463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CD" w:rsidRDefault="00463BC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BCD" w:rsidRDefault="00463B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CD" w:rsidRDefault="00463BCD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63BCD" w:rsidRDefault="00463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83075"/>
    <w:rsid w:val="00090085"/>
    <w:rsid w:val="00090A31"/>
    <w:rsid w:val="0009265E"/>
    <w:rsid w:val="000A08DB"/>
    <w:rsid w:val="000A1407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751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2D36"/>
    <w:rsid w:val="00103CD9"/>
    <w:rsid w:val="00105284"/>
    <w:rsid w:val="001056C4"/>
    <w:rsid w:val="00107318"/>
    <w:rsid w:val="00107FC8"/>
    <w:rsid w:val="00110088"/>
    <w:rsid w:val="001117D5"/>
    <w:rsid w:val="001125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3C63"/>
    <w:rsid w:val="00155163"/>
    <w:rsid w:val="00156415"/>
    <w:rsid w:val="001608B2"/>
    <w:rsid w:val="001617FB"/>
    <w:rsid w:val="001623D8"/>
    <w:rsid w:val="00164BF7"/>
    <w:rsid w:val="00172C87"/>
    <w:rsid w:val="0017446B"/>
    <w:rsid w:val="00174D62"/>
    <w:rsid w:val="00175A46"/>
    <w:rsid w:val="00180540"/>
    <w:rsid w:val="00180782"/>
    <w:rsid w:val="00181D14"/>
    <w:rsid w:val="00191278"/>
    <w:rsid w:val="00192F72"/>
    <w:rsid w:val="0019406E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245A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0F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31C"/>
    <w:rsid w:val="002275D9"/>
    <w:rsid w:val="00234ED6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876CD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528"/>
    <w:rsid w:val="002E18F6"/>
    <w:rsid w:val="002E41B0"/>
    <w:rsid w:val="002E4D4F"/>
    <w:rsid w:val="002E58EA"/>
    <w:rsid w:val="002E5D9C"/>
    <w:rsid w:val="002F1F21"/>
    <w:rsid w:val="002F2196"/>
    <w:rsid w:val="002F2308"/>
    <w:rsid w:val="002F4222"/>
    <w:rsid w:val="0030079C"/>
    <w:rsid w:val="00301934"/>
    <w:rsid w:val="003024E9"/>
    <w:rsid w:val="00305059"/>
    <w:rsid w:val="0030560E"/>
    <w:rsid w:val="003102A1"/>
    <w:rsid w:val="00310706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3BCD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0DC7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7726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6C5E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D06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01FA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2001"/>
    <w:rsid w:val="007973DF"/>
    <w:rsid w:val="00797490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E6588"/>
    <w:rsid w:val="007F4626"/>
    <w:rsid w:val="007F4B7D"/>
    <w:rsid w:val="007F4F7F"/>
    <w:rsid w:val="007F5620"/>
    <w:rsid w:val="00800662"/>
    <w:rsid w:val="008009FA"/>
    <w:rsid w:val="00801DE8"/>
    <w:rsid w:val="00803571"/>
    <w:rsid w:val="00805AEB"/>
    <w:rsid w:val="0080775A"/>
    <w:rsid w:val="008105EA"/>
    <w:rsid w:val="00810893"/>
    <w:rsid w:val="00812053"/>
    <w:rsid w:val="008158F8"/>
    <w:rsid w:val="008164EB"/>
    <w:rsid w:val="00820F79"/>
    <w:rsid w:val="00822189"/>
    <w:rsid w:val="00824E47"/>
    <w:rsid w:val="00827E37"/>
    <w:rsid w:val="00830AD4"/>
    <w:rsid w:val="00832927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CA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3E21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58B1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97649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1103"/>
    <w:rsid w:val="00A4281F"/>
    <w:rsid w:val="00A4493C"/>
    <w:rsid w:val="00A50F1F"/>
    <w:rsid w:val="00A51FDE"/>
    <w:rsid w:val="00A52639"/>
    <w:rsid w:val="00A53C83"/>
    <w:rsid w:val="00A54AFC"/>
    <w:rsid w:val="00A55029"/>
    <w:rsid w:val="00A55CDE"/>
    <w:rsid w:val="00A561CC"/>
    <w:rsid w:val="00A6028C"/>
    <w:rsid w:val="00A64E7A"/>
    <w:rsid w:val="00A651A5"/>
    <w:rsid w:val="00A663B2"/>
    <w:rsid w:val="00A7121C"/>
    <w:rsid w:val="00A72EBF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6FCF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079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4485E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32C2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1281"/>
    <w:rsid w:val="00C63471"/>
    <w:rsid w:val="00C648CE"/>
    <w:rsid w:val="00C71051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221B"/>
    <w:rsid w:val="00CE4CB0"/>
    <w:rsid w:val="00CE51B2"/>
    <w:rsid w:val="00CF2215"/>
    <w:rsid w:val="00CF4F7E"/>
    <w:rsid w:val="00CF7A54"/>
    <w:rsid w:val="00D009C1"/>
    <w:rsid w:val="00D00B37"/>
    <w:rsid w:val="00D00FE7"/>
    <w:rsid w:val="00D0620C"/>
    <w:rsid w:val="00D12CD9"/>
    <w:rsid w:val="00D135B1"/>
    <w:rsid w:val="00D13A01"/>
    <w:rsid w:val="00D143D1"/>
    <w:rsid w:val="00D210DD"/>
    <w:rsid w:val="00D22307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1438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6552"/>
    <w:rsid w:val="00DD7E96"/>
    <w:rsid w:val="00DE08FC"/>
    <w:rsid w:val="00DE235B"/>
    <w:rsid w:val="00DE2EE8"/>
    <w:rsid w:val="00DF1D13"/>
    <w:rsid w:val="00DF3EE8"/>
    <w:rsid w:val="00DF440D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44126"/>
    <w:rsid w:val="00E46BDE"/>
    <w:rsid w:val="00E55148"/>
    <w:rsid w:val="00E564C7"/>
    <w:rsid w:val="00E60BAA"/>
    <w:rsid w:val="00E612BB"/>
    <w:rsid w:val="00E61579"/>
    <w:rsid w:val="00E61F54"/>
    <w:rsid w:val="00E6278F"/>
    <w:rsid w:val="00E62BF4"/>
    <w:rsid w:val="00E64447"/>
    <w:rsid w:val="00E647FE"/>
    <w:rsid w:val="00E66885"/>
    <w:rsid w:val="00E67201"/>
    <w:rsid w:val="00E70B55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A6946"/>
    <w:rsid w:val="00EA7899"/>
    <w:rsid w:val="00EB68DF"/>
    <w:rsid w:val="00EB6F82"/>
    <w:rsid w:val="00EC09D1"/>
    <w:rsid w:val="00EC190D"/>
    <w:rsid w:val="00EC7934"/>
    <w:rsid w:val="00EC7F70"/>
    <w:rsid w:val="00ED0944"/>
    <w:rsid w:val="00ED18FE"/>
    <w:rsid w:val="00ED1B85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538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2ED0"/>
    <w:rsid w:val="00F341E4"/>
    <w:rsid w:val="00F43DCE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3091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3F85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styleId="NormalWeb">
    <w:name w:val="Normal (Web)"/>
    <w:basedOn w:val="Normal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Normal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2038</Words>
  <Characters>11621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2017-09-12T14:26:00Z</cp:lastPrinted>
  <dcterms:created xsi:type="dcterms:W3CDTF">2019-12-09T07:06:00Z</dcterms:created>
  <dcterms:modified xsi:type="dcterms:W3CDTF">2019-12-09T07:11:00Z</dcterms:modified>
</cp:coreProperties>
</file>