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400179" w:rsidRDefault="00400179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00179">
        <w:rPr>
          <w:rFonts w:ascii="Times New Roman" w:hAnsi="Times New Roman"/>
          <w:b/>
          <w:sz w:val="28"/>
          <w:szCs w:val="28"/>
        </w:rPr>
        <w:t xml:space="preserve">Как </w:t>
      </w:r>
      <w:r w:rsidR="002B7928">
        <w:rPr>
          <w:rFonts w:ascii="Times New Roman" w:hAnsi="Times New Roman"/>
          <w:b/>
          <w:sz w:val="28"/>
          <w:szCs w:val="28"/>
        </w:rPr>
        <w:t xml:space="preserve">тулякам быстро </w:t>
      </w:r>
      <w:r w:rsidRPr="00400179">
        <w:rPr>
          <w:rFonts w:ascii="Times New Roman" w:hAnsi="Times New Roman"/>
          <w:b/>
          <w:sz w:val="28"/>
          <w:szCs w:val="28"/>
        </w:rPr>
        <w:t xml:space="preserve">получить сведения </w:t>
      </w:r>
      <w:r w:rsidR="00734CCF" w:rsidRPr="00734CCF">
        <w:rPr>
          <w:rFonts w:ascii="Times New Roman" w:hAnsi="Times New Roman"/>
          <w:b/>
          <w:sz w:val="28"/>
          <w:szCs w:val="28"/>
        </w:rPr>
        <w:t>по объектам недвижимости</w:t>
      </w:r>
      <w:r w:rsidRPr="00400179">
        <w:rPr>
          <w:rFonts w:ascii="Times New Roman" w:hAnsi="Times New Roman"/>
          <w:b/>
          <w:sz w:val="28"/>
          <w:szCs w:val="28"/>
        </w:rPr>
        <w:t>?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>Электронный сервис «Справочная информация по объектам недвижимости в режиме online» является одной из электронных услуг, круглосуточно доступных в разделе «Сервисы» официальног</w:t>
      </w:r>
      <w:r>
        <w:rPr>
          <w:rFonts w:ascii="Times New Roman" w:hAnsi="Times New Roman"/>
          <w:sz w:val="28"/>
          <w:szCs w:val="28"/>
        </w:rPr>
        <w:t>о сайта Росреестра</w:t>
      </w:r>
      <w:r w:rsidRPr="00855A58">
        <w:rPr>
          <w:rFonts w:ascii="Times New Roman" w:hAnsi="Times New Roman"/>
          <w:sz w:val="28"/>
          <w:szCs w:val="28"/>
        </w:rPr>
        <w:t>. Зачем нужен данный сервис и кому он будет полезен?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>Главное преимущество данного сервиса заключается в возможности моментального получения описания нужного объекта недвижимости и информации о его адресе, наличии или отсутствии зарегистрированных прав, ограничений или обременений прав.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24B" w:rsidRDefault="00855A58" w:rsidP="00855A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>Для того, чтобы воспользоваться сервисом, необходимо:</w:t>
      </w:r>
    </w:p>
    <w:p w:rsidR="00855A58" w:rsidRDefault="00855A58" w:rsidP="00855A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855A5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A58">
        <w:rPr>
          <w:rFonts w:ascii="Times New Roman" w:hAnsi="Times New Roman"/>
          <w:sz w:val="28"/>
          <w:szCs w:val="28"/>
        </w:rPr>
        <w:t xml:space="preserve">1)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сайте: https://rosreestr.gov.ru, в разделе «Услуги и сервисы», выбрать «Сервисы» и перейти на «Справочная информация по объектам недвижимости в режиме </w:t>
      </w:r>
      <w:r w:rsidRPr="00855A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online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 xml:space="preserve">2)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выбрать тип поиска, вид объекта и ввести кадастровый номер или адрес объекта недвижимости;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 xml:space="preserve">3)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нажать кнопку «Найти»</w:t>
      </w:r>
      <w:r w:rsidRPr="00855A58">
        <w:rPr>
          <w:rFonts w:ascii="Times New Roman" w:hAnsi="Times New Roman"/>
          <w:sz w:val="28"/>
          <w:szCs w:val="28"/>
        </w:rPr>
        <w:t>.</w:t>
      </w:r>
    </w:p>
    <w:p w:rsid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</w:t>
      </w:r>
      <w:r w:rsidR="00F564C3">
        <w:rPr>
          <w:rFonts w:ascii="Times New Roman" w:hAnsi="Times New Roman"/>
          <w:sz w:val="28"/>
          <w:szCs w:val="28"/>
          <w:shd w:val="clear" w:color="auto" w:fill="FFFFFF"/>
        </w:rPr>
        <w:t>едения о которых внесены в Единый государственный реестр недвижимости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», - рассказала руководитель Управления Росреестра по Тульской области Ольга Морозова.</w:t>
      </w:r>
    </w:p>
    <w:p w:rsid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Онлайн-сервис «Справочная информация по объектам недвижимости в режиме online» можно использовать только в качестве справочной информации, так как сведения, представленные на сервисе, не могут быть основанием для юридически значимых процедур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. Для этого необходимо заказать выписку из Единого государственного реестра недвижимости (ЕГРН).</w:t>
      </w: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9FA" w:rsidRPr="00526CA5" w:rsidRDefault="002149FA" w:rsidP="009C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B7928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1D6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179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24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4CCF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2BE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5A58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6B8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7A8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3B07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317C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64C3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2024-01-31T14:34:00Z</cp:lastPrinted>
  <dcterms:created xsi:type="dcterms:W3CDTF">2024-02-02T11:40:00Z</dcterms:created>
  <dcterms:modified xsi:type="dcterms:W3CDTF">2024-02-02T11:40:00Z</dcterms:modified>
</cp:coreProperties>
</file>