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C3" w:rsidRDefault="00DE22C3" w:rsidP="00DE22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4ED4929D" wp14:editId="4C097A4F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C3" w:rsidRDefault="00DE22C3" w:rsidP="00AA7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22C3" w:rsidRDefault="00DE22C3" w:rsidP="00AA7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0A1" w:rsidRPr="00AA70A1" w:rsidRDefault="00AA70A1" w:rsidP="00AA7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</w:t>
      </w:r>
      <w:r w:rsidR="00B53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ить</w:t>
      </w:r>
      <w:r w:rsidRPr="00AA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сведени</w:t>
      </w:r>
      <w:r w:rsidR="00B53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Pr="00AA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государственного фонда данных </w:t>
      </w:r>
    </w:p>
    <w:p w:rsidR="00421B8F" w:rsidRPr="00AA70A1" w:rsidRDefault="00AA70A1" w:rsidP="00AA7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стало удобнее и быстрее</w:t>
      </w:r>
    </w:p>
    <w:p w:rsidR="00AA70A1" w:rsidRDefault="00AA70A1" w:rsidP="00055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FD" w:rsidRPr="00C623C3" w:rsidRDefault="002A54D3" w:rsidP="00055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C3">
        <w:rPr>
          <w:rFonts w:ascii="Times New Roman" w:hAnsi="Times New Roman" w:cs="Times New Roman"/>
          <w:sz w:val="28"/>
          <w:szCs w:val="28"/>
        </w:rPr>
        <w:t>Филиалом ППК «</w:t>
      </w:r>
      <w:proofErr w:type="spellStart"/>
      <w:r w:rsidRPr="00C623C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C623C3">
        <w:rPr>
          <w:rFonts w:ascii="Times New Roman" w:hAnsi="Times New Roman" w:cs="Times New Roman"/>
          <w:sz w:val="28"/>
          <w:szCs w:val="28"/>
        </w:rPr>
        <w:t>» по Тульской области</w:t>
      </w:r>
      <w:r w:rsidR="00FE085D" w:rsidRPr="00C623C3">
        <w:rPr>
          <w:rFonts w:ascii="Times New Roman" w:hAnsi="Times New Roman" w:cs="Times New Roman"/>
          <w:sz w:val="28"/>
          <w:szCs w:val="28"/>
        </w:rPr>
        <w:t xml:space="preserve"> </w:t>
      </w:r>
      <w:r w:rsidR="00421B8F" w:rsidRPr="00C623C3">
        <w:rPr>
          <w:rFonts w:ascii="Times New Roman" w:hAnsi="Times New Roman" w:cs="Times New Roman"/>
          <w:sz w:val="28"/>
          <w:szCs w:val="28"/>
        </w:rPr>
        <w:t xml:space="preserve">оцифровано </w:t>
      </w:r>
      <w:r w:rsidR="00726B55" w:rsidRPr="00C623C3">
        <w:rPr>
          <w:rFonts w:ascii="Times New Roman" w:hAnsi="Times New Roman" w:cs="Times New Roman"/>
          <w:sz w:val="28"/>
          <w:szCs w:val="28"/>
        </w:rPr>
        <w:t>более 1</w:t>
      </w:r>
      <w:r w:rsidR="00AA70A1">
        <w:rPr>
          <w:rFonts w:ascii="Times New Roman" w:hAnsi="Times New Roman" w:cs="Times New Roman"/>
          <w:sz w:val="28"/>
          <w:szCs w:val="28"/>
        </w:rPr>
        <w:t>99</w:t>
      </w:r>
      <w:r w:rsidR="00726B55" w:rsidRPr="00C623C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559FD" w:rsidRPr="00C623C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26B55" w:rsidRPr="00C623C3">
        <w:rPr>
          <w:rFonts w:ascii="Times New Roman" w:hAnsi="Times New Roman" w:cs="Times New Roman"/>
          <w:sz w:val="28"/>
          <w:szCs w:val="28"/>
        </w:rPr>
        <w:t>ов</w:t>
      </w:r>
      <w:r w:rsidR="000559FD" w:rsidRPr="00C623C3">
        <w:rPr>
          <w:rFonts w:ascii="Times New Roman" w:hAnsi="Times New Roman" w:cs="Times New Roman"/>
          <w:sz w:val="28"/>
          <w:szCs w:val="28"/>
        </w:rPr>
        <w:t xml:space="preserve"> </w:t>
      </w:r>
      <w:r w:rsidR="00726B55" w:rsidRPr="00C623C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фонда данных, полученных в результате проведения землеустройства</w:t>
      </w:r>
      <w:r w:rsidR="00421B8F" w:rsidRPr="00C6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ГФДЗ)</w:t>
      </w:r>
      <w:r w:rsidR="000559FD" w:rsidRPr="00C623C3">
        <w:rPr>
          <w:rFonts w:ascii="Times New Roman" w:hAnsi="Times New Roman" w:cs="Times New Roman"/>
          <w:sz w:val="28"/>
          <w:szCs w:val="28"/>
        </w:rPr>
        <w:t>,</w:t>
      </w:r>
      <w:r w:rsidR="00DE22C3">
        <w:rPr>
          <w:rFonts w:ascii="Times New Roman" w:hAnsi="Times New Roman" w:cs="Times New Roman"/>
          <w:sz w:val="28"/>
          <w:szCs w:val="28"/>
        </w:rPr>
        <w:t xml:space="preserve"> </w:t>
      </w:r>
      <w:r w:rsidR="000559FD" w:rsidRPr="00C623C3">
        <w:rPr>
          <w:rFonts w:ascii="Times New Roman" w:hAnsi="Times New Roman" w:cs="Times New Roman"/>
          <w:sz w:val="28"/>
          <w:szCs w:val="28"/>
        </w:rPr>
        <w:t>от общего количества материалов ГФДЗ, подлежащих оцифровке 214</w:t>
      </w:r>
      <w:r w:rsidR="00DE22C3">
        <w:rPr>
          <w:rFonts w:ascii="Times New Roman" w:hAnsi="Times New Roman" w:cs="Times New Roman"/>
          <w:sz w:val="28"/>
          <w:szCs w:val="28"/>
        </w:rPr>
        <w:t xml:space="preserve"> </w:t>
      </w:r>
      <w:r w:rsidR="000559FD" w:rsidRPr="00C623C3">
        <w:rPr>
          <w:rFonts w:ascii="Times New Roman" w:hAnsi="Times New Roman" w:cs="Times New Roman"/>
          <w:sz w:val="28"/>
          <w:szCs w:val="28"/>
        </w:rPr>
        <w:t>56</w:t>
      </w:r>
      <w:r w:rsidR="00AA70A1">
        <w:rPr>
          <w:rFonts w:ascii="Times New Roman" w:hAnsi="Times New Roman" w:cs="Times New Roman"/>
          <w:sz w:val="28"/>
          <w:szCs w:val="28"/>
        </w:rPr>
        <w:t>8</w:t>
      </w:r>
      <w:r w:rsidR="000559FD" w:rsidRPr="00C623C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A70A1">
        <w:rPr>
          <w:rFonts w:ascii="Times New Roman" w:hAnsi="Times New Roman" w:cs="Times New Roman"/>
          <w:sz w:val="28"/>
          <w:szCs w:val="28"/>
        </w:rPr>
        <w:t>9</w:t>
      </w:r>
      <w:r w:rsidRPr="00C623C3">
        <w:rPr>
          <w:rFonts w:ascii="Times New Roman" w:hAnsi="Times New Roman" w:cs="Times New Roman"/>
          <w:sz w:val="28"/>
          <w:szCs w:val="28"/>
        </w:rPr>
        <w:t>3</w:t>
      </w:r>
      <w:r w:rsidR="000559FD" w:rsidRPr="00C623C3">
        <w:rPr>
          <w:rFonts w:ascii="Times New Roman" w:hAnsi="Times New Roman" w:cs="Times New Roman"/>
          <w:sz w:val="28"/>
          <w:szCs w:val="28"/>
        </w:rPr>
        <w:t>%.</w:t>
      </w:r>
    </w:p>
    <w:p w:rsidR="002A54D3" w:rsidRPr="00DE22C3" w:rsidRDefault="00D62761" w:rsidP="00AA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C3">
        <w:rPr>
          <w:rFonts w:ascii="Times New Roman" w:hAnsi="Times New Roman" w:cs="Times New Roman"/>
          <w:sz w:val="28"/>
          <w:szCs w:val="28"/>
        </w:rPr>
        <w:t>«</w:t>
      </w:r>
      <w:r w:rsidR="00AA70A1" w:rsidRPr="00DE22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Сведения из государственного фонда данных можно получить на портале «</w:t>
      </w:r>
      <w:proofErr w:type="spellStart"/>
      <w:r w:rsidR="00AA70A1" w:rsidRPr="00DE22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Госуслуг</w:t>
      </w:r>
      <w:proofErr w:type="spellEnd"/>
      <w:r w:rsidR="00AA70A1" w:rsidRPr="00DE22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», не нужно тратить свое время на личное обращение в архив. Это значительно сократит сроки и упростит получение необходимых для подготовки межевых планов документов</w:t>
      </w:r>
      <w:r w:rsidR="00AA70A1" w:rsidRPr="00DE22C3">
        <w:rPr>
          <w:rFonts w:ascii="Times New Roman" w:hAnsi="Times New Roman" w:cs="Times New Roman"/>
          <w:sz w:val="28"/>
          <w:szCs w:val="28"/>
        </w:rPr>
        <w:t xml:space="preserve">. </w:t>
      </w:r>
      <w:r w:rsidR="00C623C3" w:rsidRPr="00DE22C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наличие резервных копий документов снижает вероятность их утраты в связи с процессами старения бумаги</w:t>
      </w:r>
      <w:r w:rsidRPr="00DE22C3">
        <w:rPr>
          <w:rFonts w:ascii="Times New Roman" w:hAnsi="Times New Roman" w:cs="Times New Roman"/>
          <w:sz w:val="28"/>
          <w:szCs w:val="28"/>
        </w:rPr>
        <w:t xml:space="preserve">», - </w:t>
      </w:r>
      <w:r w:rsidR="00AA70A1" w:rsidRPr="00DE22C3">
        <w:rPr>
          <w:rFonts w:ascii="Times New Roman" w:hAnsi="Times New Roman" w:cs="Times New Roman"/>
          <w:sz w:val="28"/>
          <w:szCs w:val="28"/>
        </w:rPr>
        <w:t>пояснила</w:t>
      </w:r>
      <w:r w:rsidRPr="00DE22C3">
        <w:rPr>
          <w:rFonts w:ascii="Times New Roman" w:hAnsi="Times New Roman" w:cs="Times New Roman"/>
          <w:sz w:val="28"/>
          <w:szCs w:val="28"/>
        </w:rPr>
        <w:t xml:space="preserve"> директор филиала ППК «</w:t>
      </w:r>
      <w:proofErr w:type="spellStart"/>
      <w:r w:rsidRPr="00DE22C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E22C3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2F3D0A" w:rsidRDefault="00D62761" w:rsidP="00D6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2761">
        <w:rPr>
          <w:rFonts w:ascii="Times New Roman" w:hAnsi="Times New Roman" w:cs="Times New Roman"/>
          <w:sz w:val="28"/>
          <w:szCs w:val="28"/>
        </w:rPr>
        <w:t xml:space="preserve">одать заявление о предоставлении материалов из </w:t>
      </w:r>
      <w:r>
        <w:rPr>
          <w:rFonts w:ascii="Times New Roman" w:hAnsi="Times New Roman" w:cs="Times New Roman"/>
          <w:sz w:val="28"/>
          <w:szCs w:val="28"/>
        </w:rPr>
        <w:t>ГФДЗ</w:t>
      </w:r>
      <w:r w:rsidRPr="00D62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D6276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D6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0A1" w:rsidRPr="00AA70A1" w:rsidRDefault="00AA70A1" w:rsidP="00AA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A1">
        <w:rPr>
          <w:rFonts w:ascii="Times New Roman" w:hAnsi="Times New Roman" w:cs="Times New Roman"/>
          <w:sz w:val="28"/>
          <w:szCs w:val="28"/>
        </w:rPr>
        <w:t xml:space="preserve">Количество обращений за февраль 2024 – 391, из них обращений заявителей для получения государственной услуги в электронном виде посредством ЕПГУ – 278, что составляет –  71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A7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761" w:rsidRDefault="002F3D0A" w:rsidP="002F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информирует, что </w:t>
      </w:r>
      <w:r w:rsidR="00D62761">
        <w:rPr>
          <w:rFonts w:ascii="Times New Roman" w:hAnsi="Times New Roman" w:cs="Times New Roman"/>
          <w:sz w:val="28"/>
          <w:szCs w:val="28"/>
        </w:rPr>
        <w:t>сотрудники будут отрабатывать запросы на получение документов ГФДЗ через ЕПГУ в течение одного рабочего дня.</w:t>
      </w:r>
    </w:p>
    <w:p w:rsidR="00DB2C6E" w:rsidRDefault="00D62761" w:rsidP="00D62761">
      <w:pPr>
        <w:spacing w:after="0" w:line="240" w:lineRule="auto"/>
        <w:ind w:firstLine="709"/>
        <w:jc w:val="both"/>
      </w:pPr>
      <w:r w:rsidRPr="00F07FA5">
        <w:rPr>
          <w:rFonts w:ascii="Times New Roman" w:hAnsi="Times New Roman" w:cs="Times New Roman"/>
          <w:sz w:val="28"/>
          <w:szCs w:val="28"/>
        </w:rPr>
        <w:t xml:space="preserve">Также по вопросам предоставления сведений заявители могут обратиться с соответствующим заявлением в </w:t>
      </w:r>
      <w:r w:rsidR="00DB2C6E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F07FA5">
        <w:rPr>
          <w:rFonts w:ascii="Times New Roman" w:hAnsi="Times New Roman" w:cs="Times New Roman"/>
          <w:sz w:val="28"/>
          <w:szCs w:val="28"/>
        </w:rPr>
        <w:t>по почте или лично: 300002, г. Тула, ул. Комсомольская, д. 45.</w:t>
      </w:r>
      <w:r w:rsidRPr="001A0722">
        <w:t xml:space="preserve"> </w:t>
      </w:r>
    </w:p>
    <w:p w:rsidR="00C918AD" w:rsidRDefault="00C918AD" w:rsidP="00C9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экономии времени можно в</w:t>
      </w:r>
      <w:r w:rsidRPr="00924BAC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  <w:r w:rsidRPr="00BB241D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</w:t>
      </w:r>
      <w:r>
        <w:rPr>
          <w:rFonts w:ascii="Times New Roman" w:hAnsi="Times New Roman" w:cs="Times New Roman"/>
          <w:sz w:val="28"/>
          <w:szCs w:val="28"/>
        </w:rPr>
        <w:t xml:space="preserve">сведения ЕГРН за 1 рабочий день, а заявления, поданные </w:t>
      </w:r>
      <w:r w:rsidRPr="00CC3831">
        <w:rPr>
          <w:rFonts w:ascii="Times New Roman" w:hAnsi="Times New Roman" w:cs="Times New Roman"/>
          <w:sz w:val="28"/>
          <w:szCs w:val="28"/>
        </w:rPr>
        <w:t>на государственный кадастровый учет (ГКУ) и государ</w:t>
      </w:r>
      <w:r>
        <w:rPr>
          <w:rFonts w:ascii="Times New Roman" w:hAnsi="Times New Roman" w:cs="Times New Roman"/>
          <w:sz w:val="28"/>
          <w:szCs w:val="28"/>
        </w:rPr>
        <w:t>ственную регистрацию прав (ГРП)</w:t>
      </w:r>
      <w:r w:rsidR="008E5E63">
        <w:rPr>
          <w:rFonts w:ascii="Times New Roman" w:hAnsi="Times New Roman" w:cs="Times New Roman"/>
          <w:sz w:val="28"/>
          <w:szCs w:val="28"/>
        </w:rPr>
        <w:t xml:space="preserve"> в отношении бытовой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рамках выездного приема </w:t>
      </w:r>
      <w:r w:rsidRPr="00CC3831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CC3831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18AD" w:rsidRPr="002048DB" w:rsidRDefault="00C918AD" w:rsidP="00C9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Сотрудники филиала </w:t>
      </w:r>
      <w:r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Pr="00924BAC">
        <w:rPr>
          <w:rFonts w:ascii="Times New Roman" w:hAnsi="Times New Roman" w:cs="Times New Roman"/>
          <w:sz w:val="28"/>
          <w:szCs w:val="28"/>
        </w:rPr>
        <w:t xml:space="preserve">на возмездной основе выезжают к заявителям. 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D62761" w:rsidRDefault="00D62761" w:rsidP="002F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85D" w:rsidRPr="00FE085D" w:rsidRDefault="00FE085D" w:rsidP="00527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085D" w:rsidRPr="00FE085D" w:rsidSect="00DE22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6584"/>
    <w:multiLevelType w:val="hybridMultilevel"/>
    <w:tmpl w:val="725E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80CCD"/>
    <w:multiLevelType w:val="hybridMultilevel"/>
    <w:tmpl w:val="7424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1907"/>
    <w:multiLevelType w:val="hybridMultilevel"/>
    <w:tmpl w:val="BF78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274F9"/>
    <w:multiLevelType w:val="hybridMultilevel"/>
    <w:tmpl w:val="A9B4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FD"/>
    <w:rsid w:val="00003FFD"/>
    <w:rsid w:val="00043ACA"/>
    <w:rsid w:val="0004607E"/>
    <w:rsid w:val="000466D3"/>
    <w:rsid w:val="00050E48"/>
    <w:rsid w:val="000559FD"/>
    <w:rsid w:val="000E1B25"/>
    <w:rsid w:val="000E75AB"/>
    <w:rsid w:val="00121F31"/>
    <w:rsid w:val="0018463E"/>
    <w:rsid w:val="001A1AFF"/>
    <w:rsid w:val="00215289"/>
    <w:rsid w:val="00224606"/>
    <w:rsid w:val="00230772"/>
    <w:rsid w:val="002A54D3"/>
    <w:rsid w:val="002A7242"/>
    <w:rsid w:val="002F3D0A"/>
    <w:rsid w:val="00350ECB"/>
    <w:rsid w:val="003D716F"/>
    <w:rsid w:val="003E24FE"/>
    <w:rsid w:val="00405EC2"/>
    <w:rsid w:val="00421B8F"/>
    <w:rsid w:val="00491E9B"/>
    <w:rsid w:val="005278F4"/>
    <w:rsid w:val="005374D2"/>
    <w:rsid w:val="00547EF5"/>
    <w:rsid w:val="00556ABD"/>
    <w:rsid w:val="00562372"/>
    <w:rsid w:val="005D0574"/>
    <w:rsid w:val="006C7BEA"/>
    <w:rsid w:val="00726B55"/>
    <w:rsid w:val="007329F5"/>
    <w:rsid w:val="00782808"/>
    <w:rsid w:val="0078322E"/>
    <w:rsid w:val="00853B81"/>
    <w:rsid w:val="008862C8"/>
    <w:rsid w:val="008A7D1D"/>
    <w:rsid w:val="008E5E63"/>
    <w:rsid w:val="00935BF1"/>
    <w:rsid w:val="00945551"/>
    <w:rsid w:val="00994CFD"/>
    <w:rsid w:val="009C5E15"/>
    <w:rsid w:val="009F273A"/>
    <w:rsid w:val="00A80556"/>
    <w:rsid w:val="00A9689C"/>
    <w:rsid w:val="00AA6D58"/>
    <w:rsid w:val="00AA70A1"/>
    <w:rsid w:val="00AB2E6A"/>
    <w:rsid w:val="00AD3B1D"/>
    <w:rsid w:val="00B05E4D"/>
    <w:rsid w:val="00B13608"/>
    <w:rsid w:val="00B40C78"/>
    <w:rsid w:val="00B421DA"/>
    <w:rsid w:val="00B53078"/>
    <w:rsid w:val="00B84290"/>
    <w:rsid w:val="00BA5F88"/>
    <w:rsid w:val="00C01E63"/>
    <w:rsid w:val="00C351A7"/>
    <w:rsid w:val="00C623C3"/>
    <w:rsid w:val="00C64482"/>
    <w:rsid w:val="00C76DC8"/>
    <w:rsid w:val="00C918AD"/>
    <w:rsid w:val="00D043B4"/>
    <w:rsid w:val="00D0539E"/>
    <w:rsid w:val="00D358BF"/>
    <w:rsid w:val="00D43477"/>
    <w:rsid w:val="00D62761"/>
    <w:rsid w:val="00D827AE"/>
    <w:rsid w:val="00DB2C6E"/>
    <w:rsid w:val="00DE22C3"/>
    <w:rsid w:val="00E46901"/>
    <w:rsid w:val="00E77811"/>
    <w:rsid w:val="00EC030A"/>
    <w:rsid w:val="00EE4117"/>
    <w:rsid w:val="00F84A2C"/>
    <w:rsid w:val="00FD011C"/>
    <w:rsid w:val="00FD4901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7"/>
  </w:style>
  <w:style w:type="paragraph" w:styleId="1">
    <w:name w:val="heading 1"/>
    <w:basedOn w:val="a"/>
    <w:link w:val="10"/>
    <w:uiPriority w:val="9"/>
    <w:qFormat/>
    <w:rsid w:val="00055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E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0E4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3A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3A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3A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3A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3A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AC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A1AFF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6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7"/>
  </w:style>
  <w:style w:type="paragraph" w:styleId="1">
    <w:name w:val="heading 1"/>
    <w:basedOn w:val="a"/>
    <w:link w:val="10"/>
    <w:uiPriority w:val="9"/>
    <w:qFormat/>
    <w:rsid w:val="00055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E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0E4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3A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3A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3A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3A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3A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AC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A1AFF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6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Коноплич Виталий Викторович</dc:creator>
  <cp:lastModifiedBy>1</cp:lastModifiedBy>
  <cp:revision>2</cp:revision>
  <dcterms:created xsi:type="dcterms:W3CDTF">2024-03-20T07:25:00Z</dcterms:created>
  <dcterms:modified xsi:type="dcterms:W3CDTF">2024-03-20T07:25:00Z</dcterms:modified>
</cp:coreProperties>
</file>