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400F47" w:rsidP="00B62BB4">
      <w:pPr>
        <w:pStyle w:val="a8"/>
        <w:rPr>
          <w:lang w:val="en-US"/>
        </w:rPr>
      </w:pPr>
    </w:p>
    <w:p w:rsidR="00B75C1A" w:rsidRPr="00E04408" w:rsidRDefault="005D02F0" w:rsidP="005D02F0">
      <w:pPr>
        <w:ind w:firstLine="426"/>
        <w:rPr>
          <w:rFonts w:ascii="Times New Roman" w:hAnsi="Times New Roman"/>
          <w:b/>
          <w:sz w:val="28"/>
          <w:szCs w:val="28"/>
        </w:rPr>
      </w:pPr>
      <w:r>
        <w:rPr>
          <w:noProof/>
          <w:color w:val="6F6B6B"/>
        </w:rPr>
        <w:drawing>
          <wp:inline distT="0" distB="0" distL="0" distR="0" wp14:anchorId="7DF19164" wp14:editId="3763B49F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06A" w:rsidRPr="0003787A" w:rsidRDefault="0003787A" w:rsidP="000378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87A">
        <w:rPr>
          <w:rFonts w:ascii="Times New Roman" w:hAnsi="Times New Roman"/>
          <w:b/>
          <w:sz w:val="28"/>
          <w:szCs w:val="28"/>
        </w:rPr>
        <w:t>Как тулякам оформить гараж и земельный участок под ним по</w:t>
      </w:r>
      <w:r w:rsidR="00DB1F8B" w:rsidRPr="0003787A">
        <w:rPr>
          <w:rFonts w:ascii="Times New Roman" w:hAnsi="Times New Roman"/>
          <w:b/>
          <w:sz w:val="28"/>
          <w:szCs w:val="28"/>
        </w:rPr>
        <w:t xml:space="preserve"> «Г</w:t>
      </w:r>
      <w:r w:rsidR="00684A37" w:rsidRPr="0003787A">
        <w:rPr>
          <w:rFonts w:ascii="Times New Roman" w:hAnsi="Times New Roman"/>
          <w:b/>
          <w:sz w:val="28"/>
          <w:szCs w:val="28"/>
        </w:rPr>
        <w:t>аражной амнистии»</w:t>
      </w:r>
    </w:p>
    <w:p w:rsidR="0003787A" w:rsidRPr="0003787A" w:rsidRDefault="0003787A" w:rsidP="000378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787A">
        <w:rPr>
          <w:rFonts w:ascii="Times New Roman" w:hAnsi="Times New Roman"/>
          <w:spacing w:val="-4"/>
          <w:sz w:val="28"/>
          <w:szCs w:val="28"/>
        </w:rPr>
        <w:t>«Гаражная амнистия»</w:t>
      </w:r>
      <w:r w:rsidRPr="0003787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3787A">
        <w:rPr>
          <w:rFonts w:ascii="Times New Roman" w:hAnsi="Times New Roman"/>
          <w:sz w:val="28"/>
          <w:szCs w:val="28"/>
        </w:rPr>
        <w:t>позволяет гражданам до 1 сентября 2026 года в упрощенном порядке оформить права на объекты гаражного назначения и земельные участки, на которых они расположены.</w:t>
      </w:r>
      <w:r w:rsidRPr="000378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3787A">
        <w:rPr>
          <w:rFonts w:ascii="Times New Roman" w:hAnsi="Times New Roman"/>
          <w:sz w:val="28"/>
          <w:szCs w:val="28"/>
        </w:rPr>
        <w:t>Амнистия распространяется на гаражи, построенные до 30 декабря 2004 года. Именно с этой даты вступил в силу Градостроительный ко</w:t>
      </w:r>
      <w:r w:rsidR="006766E6">
        <w:rPr>
          <w:rFonts w:ascii="Times New Roman" w:hAnsi="Times New Roman"/>
          <w:sz w:val="28"/>
          <w:szCs w:val="28"/>
        </w:rPr>
        <w:t>декс РФ, который утвердил</w:t>
      </w:r>
      <w:bookmarkStart w:id="0" w:name="_GoBack"/>
      <w:bookmarkEnd w:id="0"/>
      <w:r w:rsidRPr="0003787A">
        <w:rPr>
          <w:rFonts w:ascii="Times New Roman" w:hAnsi="Times New Roman"/>
          <w:sz w:val="28"/>
          <w:szCs w:val="28"/>
        </w:rPr>
        <w:t xml:space="preserve"> правила для строительства и регистрации прав на гаражи.</w:t>
      </w:r>
    </w:p>
    <w:p w:rsidR="0003787A" w:rsidRPr="0003787A" w:rsidRDefault="0003787A" w:rsidP="000378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787A" w:rsidRPr="0003787A" w:rsidRDefault="0003787A" w:rsidP="0003787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787A">
        <w:rPr>
          <w:rFonts w:ascii="Times New Roman" w:hAnsi="Times New Roman"/>
          <w:b/>
          <w:sz w:val="28"/>
          <w:szCs w:val="28"/>
        </w:rPr>
        <w:t>Основные условия для оформления собственности по гаражной амнистии:</w:t>
      </w:r>
    </w:p>
    <w:p w:rsidR="0003787A" w:rsidRPr="0003787A" w:rsidRDefault="0003787A" w:rsidP="0003787A">
      <w:pPr>
        <w:numPr>
          <w:ilvl w:val="0"/>
          <w:numId w:val="24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 w:rsidRPr="0003787A">
        <w:rPr>
          <w:rFonts w:ascii="Times New Roman" w:hAnsi="Times New Roman"/>
          <w:sz w:val="28"/>
          <w:szCs w:val="28"/>
        </w:rPr>
        <w:t>гараж должен быть капитальным строением, т.е. иметь фундамент;</w:t>
      </w:r>
    </w:p>
    <w:p w:rsidR="0003787A" w:rsidRPr="0003787A" w:rsidRDefault="0003787A" w:rsidP="0003787A">
      <w:pPr>
        <w:numPr>
          <w:ilvl w:val="0"/>
          <w:numId w:val="24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 w:rsidRPr="0003787A">
        <w:rPr>
          <w:rFonts w:ascii="Times New Roman" w:hAnsi="Times New Roman"/>
          <w:sz w:val="28"/>
          <w:szCs w:val="28"/>
        </w:rPr>
        <w:t>гараж не признан самовольной постройкой местной администрацией или по суду;</w:t>
      </w:r>
    </w:p>
    <w:p w:rsidR="0003787A" w:rsidRPr="0003787A" w:rsidRDefault="0003787A" w:rsidP="0003787A">
      <w:pPr>
        <w:numPr>
          <w:ilvl w:val="0"/>
          <w:numId w:val="24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 w:rsidRPr="0003787A">
        <w:rPr>
          <w:rFonts w:ascii="Times New Roman" w:hAnsi="Times New Roman"/>
          <w:sz w:val="28"/>
          <w:szCs w:val="28"/>
        </w:rPr>
        <w:t>участок под гаражом выделен гражданину на каком-либо законном основании (например, из состава земель гаражного кооператива или муниципального образования).</w:t>
      </w:r>
    </w:p>
    <w:p w:rsidR="0003787A" w:rsidRPr="0003787A" w:rsidRDefault="0003787A" w:rsidP="0003787A">
      <w:pPr>
        <w:shd w:val="clear" w:color="auto" w:fill="FFFFFF"/>
        <w:spacing w:after="75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</w:p>
    <w:p w:rsidR="001B42E1" w:rsidRPr="0003787A" w:rsidRDefault="0003787A" w:rsidP="0003787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87A">
        <w:rPr>
          <w:rFonts w:ascii="Times New Roman" w:hAnsi="Times New Roman"/>
          <w:sz w:val="28"/>
          <w:szCs w:val="28"/>
        </w:rPr>
        <w:t>Не попадают под «Гаражную амнистию» самовольно построенные гаражи, когда они возведены на заведомо чужом участке, не выделявшемся гражданину, также гаражи, которые являются вспомогательным объектом или пристройкой к другой недвижимости. Нельзя будет узаконить по амнистии права на «ракушки», так как они не относятся к капитальным строениям.</w:t>
      </w:r>
    </w:p>
    <w:p w:rsidR="001B42E1" w:rsidRPr="0003787A" w:rsidRDefault="0003787A" w:rsidP="000378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F79DC" w:rsidRPr="0003787A">
        <w:rPr>
          <w:rFonts w:ascii="Times New Roman" w:hAnsi="Times New Roman"/>
          <w:sz w:val="28"/>
          <w:szCs w:val="28"/>
        </w:rPr>
        <w:t>Чтобы</w:t>
      </w:r>
      <w:r w:rsidR="001B42E1" w:rsidRPr="0003787A">
        <w:rPr>
          <w:rFonts w:ascii="Times New Roman" w:hAnsi="Times New Roman"/>
          <w:sz w:val="28"/>
          <w:szCs w:val="28"/>
        </w:rPr>
        <w:t xml:space="preserve"> бесплатно оформ</w:t>
      </w:r>
      <w:r w:rsidR="006F79DC" w:rsidRPr="0003787A">
        <w:rPr>
          <w:rFonts w:ascii="Times New Roman" w:hAnsi="Times New Roman"/>
          <w:sz w:val="28"/>
          <w:szCs w:val="28"/>
        </w:rPr>
        <w:t>ить</w:t>
      </w:r>
      <w:r w:rsidR="001B42E1" w:rsidRPr="0003787A">
        <w:rPr>
          <w:rFonts w:ascii="Times New Roman" w:hAnsi="Times New Roman"/>
          <w:sz w:val="28"/>
          <w:szCs w:val="28"/>
        </w:rPr>
        <w:t xml:space="preserve"> гараж и земельн</w:t>
      </w:r>
      <w:r w:rsidR="006F79DC" w:rsidRPr="0003787A">
        <w:rPr>
          <w:rFonts w:ascii="Times New Roman" w:hAnsi="Times New Roman"/>
          <w:sz w:val="28"/>
          <w:szCs w:val="28"/>
        </w:rPr>
        <w:t>ый участок</w:t>
      </w:r>
      <w:r w:rsidR="001B42E1" w:rsidRPr="0003787A">
        <w:rPr>
          <w:rFonts w:ascii="Times New Roman" w:hAnsi="Times New Roman"/>
          <w:sz w:val="28"/>
          <w:szCs w:val="28"/>
        </w:rPr>
        <w:t xml:space="preserve"> под ним в собственность, граждан</w:t>
      </w:r>
      <w:r w:rsidR="006F79DC" w:rsidRPr="0003787A">
        <w:rPr>
          <w:rFonts w:ascii="Times New Roman" w:hAnsi="Times New Roman"/>
          <w:sz w:val="28"/>
          <w:szCs w:val="28"/>
        </w:rPr>
        <w:t>ам</w:t>
      </w:r>
      <w:r w:rsidR="001B42E1" w:rsidRPr="0003787A">
        <w:rPr>
          <w:rFonts w:ascii="Times New Roman" w:hAnsi="Times New Roman"/>
          <w:sz w:val="28"/>
          <w:szCs w:val="28"/>
        </w:rPr>
        <w:t xml:space="preserve"> </w:t>
      </w:r>
      <w:r w:rsidR="006F79DC" w:rsidRPr="0003787A">
        <w:rPr>
          <w:rFonts w:ascii="Times New Roman" w:hAnsi="Times New Roman"/>
          <w:sz w:val="28"/>
          <w:szCs w:val="28"/>
        </w:rPr>
        <w:t>необходимо</w:t>
      </w:r>
      <w:r w:rsidR="001B42E1" w:rsidRPr="0003787A">
        <w:rPr>
          <w:rFonts w:ascii="Times New Roman" w:hAnsi="Times New Roman"/>
          <w:sz w:val="28"/>
          <w:szCs w:val="28"/>
        </w:rPr>
        <w:t xml:space="preserve"> обратиться в орган местного самоуправления с заявлением о предоставлении участка под гаражом. К заявлению</w:t>
      </w:r>
      <w:r w:rsidR="00002C21" w:rsidRPr="0003787A">
        <w:rPr>
          <w:rFonts w:ascii="Times New Roman" w:hAnsi="Times New Roman"/>
          <w:sz w:val="28"/>
          <w:szCs w:val="28"/>
        </w:rPr>
        <w:t xml:space="preserve"> </w:t>
      </w:r>
      <w:r w:rsidR="006F79DC" w:rsidRPr="0003787A">
        <w:rPr>
          <w:rFonts w:ascii="Times New Roman" w:hAnsi="Times New Roman"/>
          <w:sz w:val="28"/>
          <w:szCs w:val="28"/>
        </w:rPr>
        <w:t>прикладывается</w:t>
      </w:r>
      <w:r w:rsidR="001B42E1" w:rsidRPr="0003787A">
        <w:rPr>
          <w:rFonts w:ascii="Times New Roman" w:hAnsi="Times New Roman"/>
          <w:sz w:val="28"/>
          <w:szCs w:val="28"/>
        </w:rPr>
        <w:t xml:space="preserve"> документ, подтверждающий факт владения </w:t>
      </w:r>
      <w:r w:rsidR="00002C21" w:rsidRPr="0003787A">
        <w:rPr>
          <w:rFonts w:ascii="Times New Roman" w:hAnsi="Times New Roman"/>
          <w:sz w:val="28"/>
          <w:szCs w:val="28"/>
        </w:rPr>
        <w:t>гаражом (</w:t>
      </w:r>
      <w:r w:rsidR="001B42E1" w:rsidRPr="0003787A">
        <w:rPr>
          <w:rFonts w:ascii="Times New Roman" w:hAnsi="Times New Roman"/>
          <w:sz w:val="28"/>
          <w:szCs w:val="28"/>
        </w:rPr>
        <w:t>документ о выплате пая в гаражном кооперативе, решение о распределении гаража и т.д.</w:t>
      </w:r>
      <w:r w:rsidR="00002C21" w:rsidRPr="0003787A">
        <w:rPr>
          <w:rFonts w:ascii="Times New Roman" w:hAnsi="Times New Roman"/>
          <w:sz w:val="28"/>
          <w:szCs w:val="28"/>
        </w:rPr>
        <w:t>)</w:t>
      </w:r>
      <w:r w:rsidR="006F79DC" w:rsidRPr="0003787A">
        <w:rPr>
          <w:rFonts w:ascii="Times New Roman" w:hAnsi="Times New Roman"/>
          <w:sz w:val="28"/>
          <w:szCs w:val="28"/>
        </w:rPr>
        <w:t>.</w:t>
      </w:r>
      <w:r w:rsidR="001B42E1" w:rsidRPr="0003787A">
        <w:rPr>
          <w:rFonts w:ascii="Times New Roman" w:hAnsi="Times New Roman"/>
          <w:sz w:val="28"/>
          <w:szCs w:val="28"/>
        </w:rPr>
        <w:t xml:space="preserve"> Также</w:t>
      </w:r>
      <w:r w:rsidR="00437193">
        <w:rPr>
          <w:rFonts w:ascii="Times New Roman" w:hAnsi="Times New Roman"/>
          <w:sz w:val="28"/>
          <w:szCs w:val="28"/>
        </w:rPr>
        <w:t xml:space="preserve"> необходимо подготовить схему расположения земельного участка на кадастровом плане территории, если отсутствует проект межевания территории,</w:t>
      </w:r>
      <w:r w:rsidR="001B42E1" w:rsidRPr="0003787A">
        <w:rPr>
          <w:rFonts w:ascii="Times New Roman" w:hAnsi="Times New Roman"/>
          <w:sz w:val="28"/>
          <w:szCs w:val="28"/>
        </w:rPr>
        <w:t xml:space="preserve"> межевой план земельного уча</w:t>
      </w:r>
      <w:r w:rsidR="006F79DC" w:rsidRPr="0003787A">
        <w:rPr>
          <w:rFonts w:ascii="Times New Roman" w:hAnsi="Times New Roman"/>
          <w:sz w:val="28"/>
          <w:szCs w:val="28"/>
        </w:rPr>
        <w:t>стка и технический план гаража, в подготовке</w:t>
      </w:r>
      <w:r w:rsidR="001B42E1" w:rsidRPr="0003787A">
        <w:rPr>
          <w:rFonts w:ascii="Times New Roman" w:hAnsi="Times New Roman"/>
          <w:sz w:val="28"/>
          <w:szCs w:val="28"/>
        </w:rPr>
        <w:t xml:space="preserve"> которых </w:t>
      </w:r>
      <w:r w:rsidR="006F79DC" w:rsidRPr="0003787A">
        <w:rPr>
          <w:rFonts w:ascii="Times New Roman" w:hAnsi="Times New Roman"/>
          <w:sz w:val="28"/>
          <w:szCs w:val="28"/>
        </w:rPr>
        <w:t>поможет</w:t>
      </w:r>
      <w:r w:rsidR="001B42E1" w:rsidRPr="0003787A">
        <w:rPr>
          <w:rFonts w:ascii="Times New Roman" w:hAnsi="Times New Roman"/>
          <w:sz w:val="28"/>
          <w:szCs w:val="28"/>
        </w:rPr>
        <w:t xml:space="preserve"> кадастров</w:t>
      </w:r>
      <w:r w:rsidR="006F79DC" w:rsidRPr="0003787A">
        <w:rPr>
          <w:rFonts w:ascii="Times New Roman" w:hAnsi="Times New Roman"/>
          <w:sz w:val="28"/>
          <w:szCs w:val="28"/>
        </w:rPr>
        <w:t>ый инженер</w:t>
      </w:r>
      <w:r>
        <w:rPr>
          <w:rFonts w:ascii="Times New Roman" w:hAnsi="Times New Roman"/>
          <w:sz w:val="28"/>
          <w:szCs w:val="28"/>
        </w:rPr>
        <w:t xml:space="preserve">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E04408" w:rsidRPr="0003787A" w:rsidRDefault="00E04408" w:rsidP="0003787A">
      <w:pPr>
        <w:jc w:val="both"/>
        <w:rPr>
          <w:rFonts w:ascii="Times New Roman" w:hAnsi="Times New Roman"/>
          <w:sz w:val="28"/>
          <w:szCs w:val="28"/>
        </w:rPr>
      </w:pPr>
    </w:p>
    <w:sectPr w:rsidR="00E04408" w:rsidRPr="0003787A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A0D4A46"/>
    <w:multiLevelType w:val="multilevel"/>
    <w:tmpl w:val="4B52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3"/>
  </w:num>
  <w:num w:numId="15">
    <w:abstractNumId w:val="14"/>
  </w:num>
  <w:num w:numId="16">
    <w:abstractNumId w:val="21"/>
  </w:num>
  <w:num w:numId="17">
    <w:abstractNumId w:val="23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0F60"/>
    <w:rsid w:val="00001EB2"/>
    <w:rsid w:val="00002C21"/>
    <w:rsid w:val="00002FC7"/>
    <w:rsid w:val="0000444E"/>
    <w:rsid w:val="00005D71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2918"/>
    <w:rsid w:val="00023E61"/>
    <w:rsid w:val="000254F6"/>
    <w:rsid w:val="00025BBD"/>
    <w:rsid w:val="0003102D"/>
    <w:rsid w:val="00034EFA"/>
    <w:rsid w:val="0003503F"/>
    <w:rsid w:val="0003787A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17DF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3886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2E1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34D0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5B5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0777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A7ADB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3DA9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193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97F8F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0725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606A"/>
    <w:rsid w:val="005A7EDC"/>
    <w:rsid w:val="005A7FE2"/>
    <w:rsid w:val="005B00EE"/>
    <w:rsid w:val="005B314D"/>
    <w:rsid w:val="005B4F0F"/>
    <w:rsid w:val="005B5260"/>
    <w:rsid w:val="005B5EBC"/>
    <w:rsid w:val="005B613A"/>
    <w:rsid w:val="005B7C03"/>
    <w:rsid w:val="005C1DC7"/>
    <w:rsid w:val="005C3389"/>
    <w:rsid w:val="005D02F0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378A1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27EA"/>
    <w:rsid w:val="00674A3E"/>
    <w:rsid w:val="0067551E"/>
    <w:rsid w:val="0067578B"/>
    <w:rsid w:val="006766E6"/>
    <w:rsid w:val="00680494"/>
    <w:rsid w:val="00683605"/>
    <w:rsid w:val="00684A37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6F79DC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ECC"/>
    <w:rsid w:val="007B4273"/>
    <w:rsid w:val="007B5021"/>
    <w:rsid w:val="007B7781"/>
    <w:rsid w:val="007B7813"/>
    <w:rsid w:val="007C1E04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3B91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56A7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6F4B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680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58C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893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15146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4E2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1F8B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35AD"/>
    <w:rsid w:val="00DE53DC"/>
    <w:rsid w:val="00DF1166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6B423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03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2022-10-28T09:57:00Z</cp:lastPrinted>
  <dcterms:created xsi:type="dcterms:W3CDTF">2023-06-26T11:16:00Z</dcterms:created>
  <dcterms:modified xsi:type="dcterms:W3CDTF">2023-06-26T14:15:00Z</dcterms:modified>
</cp:coreProperties>
</file>