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7" w:rsidRPr="0032483D" w:rsidRDefault="008A36F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8A36F7" w:rsidRPr="0032483D" w:rsidRDefault="008A36F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8A36F7" w:rsidRPr="0032483D" w:rsidRDefault="008A36F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32483D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8A36F7" w:rsidRPr="0032483D" w:rsidRDefault="008A36F7" w:rsidP="005C4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A36F7" w:rsidRPr="0032483D" w:rsidRDefault="008A36F7" w:rsidP="005C4FE6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6F7" w:rsidRPr="0032483D" w:rsidRDefault="008A36F7" w:rsidP="005C4FE6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32483D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8A36F7" w:rsidRPr="0032483D" w:rsidRDefault="008A36F7" w:rsidP="005C4FE6">
      <w:pPr>
        <w:jc w:val="center"/>
        <w:rPr>
          <w:rFonts w:ascii="Times New Roman" w:hAnsi="Times New Roman"/>
          <w:sz w:val="28"/>
        </w:rPr>
      </w:pPr>
    </w:p>
    <w:p w:rsidR="008A36F7" w:rsidRPr="0032483D" w:rsidRDefault="008A36F7" w:rsidP="005C4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Pr="0032483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32483D">
        <w:rPr>
          <w:rFonts w:ascii="Times New Roman" w:hAnsi="Times New Roman"/>
          <w:b/>
          <w:sz w:val="28"/>
          <w:szCs w:val="28"/>
        </w:rPr>
        <w:t xml:space="preserve"> года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483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2483D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8A36F7" w:rsidRPr="003864E1" w:rsidRDefault="008A36F7" w:rsidP="004D43EA">
      <w:pPr>
        <w:pStyle w:val="Heading1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36F7" w:rsidRPr="003864E1" w:rsidRDefault="008A36F7" w:rsidP="004D43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36F7" w:rsidRDefault="008A36F7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8A36F7" w:rsidRDefault="008A36F7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</w:p>
    <w:p w:rsidR="008A36F7" w:rsidRDefault="008A36F7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19.06.2015 № 6-149 «Об утверждении общих принципов </w:t>
      </w:r>
    </w:p>
    <w:p w:rsidR="008A36F7" w:rsidRPr="003864E1" w:rsidRDefault="008A36F7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служебного поведения муниципальных служащих»</w:t>
      </w:r>
    </w:p>
    <w:p w:rsidR="008A36F7" w:rsidRPr="003864E1" w:rsidRDefault="008A36F7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A36F7" w:rsidRPr="003864E1" w:rsidRDefault="008A36F7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A36F7" w:rsidRPr="003864E1" w:rsidRDefault="008A36F7" w:rsidP="005C4F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25.12.2008 </w:t>
      </w:r>
      <w:hyperlink r:id="rId6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N 273-ФЗ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Федеральным законом от 02.03.2007 </w:t>
      </w:r>
      <w:hyperlink r:id="rId7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N 25-ФЗ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8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19.05.2008 N 815 «О мерах по противодействию коррупции», </w:t>
      </w:r>
      <w:hyperlink r:id="rId9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Тульской области от 12.11.2008 N 1108-ЗТО «Об отдельных мерах по противодействию коррупции в Тульской области», на основании </w:t>
      </w:r>
      <w:hyperlink r:id="rId11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8A36F7" w:rsidRPr="003864E1" w:rsidRDefault="008A36F7" w:rsidP="005C4F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Внести изменения в приложение 2 к постановлению администрации муниципального образования Огаревское Щекинского района от </w:t>
      </w:r>
      <w:r w:rsidRPr="003864E1">
        <w:rPr>
          <w:rFonts w:ascii="Times New Roman" w:hAnsi="Times New Roman"/>
          <w:bCs/>
          <w:color w:val="000000"/>
          <w:sz w:val="28"/>
          <w:szCs w:val="28"/>
        </w:rPr>
        <w:t>19.06.2015 № 6-149 «Об утверждении общих принципов служебного поведения муниципальных служащих»</w:t>
      </w:r>
      <w:r w:rsidRPr="003864E1">
        <w:rPr>
          <w:rFonts w:ascii="Times New Roman" w:hAnsi="Times New Roman"/>
          <w:color w:val="000000"/>
          <w:sz w:val="28"/>
          <w:szCs w:val="28"/>
        </w:rPr>
        <w:t>, дополнив его пунктом 20.1 следующего содержания:</w:t>
      </w:r>
    </w:p>
    <w:p w:rsidR="008A36F7" w:rsidRPr="003864E1" w:rsidRDefault="008A36F7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«20.1 </w:t>
      </w:r>
      <w:r w:rsidRPr="003864E1">
        <w:rPr>
          <w:rFonts w:ascii="Times New Roman" w:hAnsi="Times New Roman"/>
          <w:sz w:val="28"/>
          <w:szCs w:val="28"/>
          <w:lang w:eastAsia="ru-RU"/>
        </w:rPr>
        <w:t>Мотивированные заключения, предусмотренные пунктами 16, 18 и 19 настоящего Положения, должны содержать:</w:t>
      </w:r>
    </w:p>
    <w:p w:rsidR="008A36F7" w:rsidRPr="003864E1" w:rsidRDefault="008A36F7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четвертом подпункта "б" и подпункте "д" пункта 15 настоящего Положения;</w:t>
      </w:r>
    </w:p>
    <w:p w:rsidR="008A36F7" w:rsidRPr="003864E1" w:rsidRDefault="008A36F7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36F7" w:rsidRPr="003864E1" w:rsidRDefault="008A36F7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15 настоящего Положения, а также рекомендации для принятия одного из решений в соответствии с пунктами 30, 33, 35 настоящего Положения или иного решения».</w:t>
      </w:r>
    </w:p>
    <w:p w:rsidR="008A36F7" w:rsidRPr="003864E1" w:rsidRDefault="008A36F7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2. Постановление обнародовать путем размещения на официальном сайте муниципального 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 д.7.</w:t>
      </w:r>
    </w:p>
    <w:p w:rsidR="008A36F7" w:rsidRPr="003864E1" w:rsidRDefault="008A36F7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A36F7" w:rsidRPr="003864E1" w:rsidRDefault="008A36F7" w:rsidP="005C4FE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официального обнародования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36F7" w:rsidRPr="003864E1" w:rsidRDefault="008A36F7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A36F7" w:rsidRPr="003864E1" w:rsidRDefault="008A36F7" w:rsidP="004D4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A36F7" w:rsidRPr="003864E1" w:rsidRDefault="008A36F7" w:rsidP="004D4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A36F7" w:rsidRPr="003864E1" w:rsidRDefault="008A36F7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8A36F7" w:rsidRDefault="008A36F7" w:rsidP="005C4F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Огаревское </w:t>
      </w:r>
    </w:p>
    <w:p w:rsidR="008A36F7" w:rsidRPr="003864E1" w:rsidRDefault="008A36F7" w:rsidP="005C4F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Щекинского района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                 А.В. Данилин</w:t>
      </w:r>
    </w:p>
    <w:p w:rsidR="008A36F7" w:rsidRPr="003864E1" w:rsidRDefault="008A36F7" w:rsidP="004D43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36F7" w:rsidRPr="003864E1" w:rsidRDefault="008A36F7">
      <w:pPr>
        <w:rPr>
          <w:rFonts w:ascii="Times New Roman" w:hAnsi="Times New Roman"/>
          <w:sz w:val="28"/>
          <w:szCs w:val="28"/>
        </w:rPr>
      </w:pPr>
    </w:p>
    <w:sectPr w:rsidR="008A36F7" w:rsidRPr="003864E1" w:rsidSect="00D5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4EE"/>
    <w:multiLevelType w:val="hybridMultilevel"/>
    <w:tmpl w:val="61AED73A"/>
    <w:lvl w:ilvl="0" w:tplc="C5D297EA">
      <w:start w:val="1"/>
      <w:numFmt w:val="decimal"/>
      <w:lvlText w:val="%1."/>
      <w:lvlJc w:val="left"/>
      <w:pPr>
        <w:ind w:left="1669" w:hanging="9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B7E"/>
    <w:rsid w:val="001B1734"/>
    <w:rsid w:val="002C4B7E"/>
    <w:rsid w:val="0032483D"/>
    <w:rsid w:val="00337102"/>
    <w:rsid w:val="0036351B"/>
    <w:rsid w:val="003864E1"/>
    <w:rsid w:val="00483E50"/>
    <w:rsid w:val="004D43EA"/>
    <w:rsid w:val="005C4FE6"/>
    <w:rsid w:val="006602C2"/>
    <w:rsid w:val="008A36F7"/>
    <w:rsid w:val="0099372D"/>
    <w:rsid w:val="00CB61FB"/>
    <w:rsid w:val="00D54157"/>
    <w:rsid w:val="00E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  <w:lang/>
    </w:rPr>
  </w:style>
  <w:style w:type="character" w:styleId="Hyperlink">
    <w:name w:val="Hyperlink"/>
    <w:basedOn w:val="DefaultParagraphFont"/>
    <w:uiPriority w:val="99"/>
    <w:semiHidden/>
    <w:rsid w:val="004D43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92BABEFF4044DAFCB6E03284D5C1C26FF9E3D8KAH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C707AF868E66968488CA1ABFF4044DAFCBAE1378CD5C1C26FF9E3D8ADEF60E40E0E18C37AC5C9KBH4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C707AF868E66968488CA1ABFF4044DAFDB4ED3185D5C1C26FF9E3D8ADEF60E40E0E18C37AC7C9KBH3N" TargetMode="External"/><Relationship Id="rId11" Type="http://schemas.openxmlformats.org/officeDocument/2006/relationships/hyperlink" Target="consultantplus://offline/ref=BBEC707AF868E66968488CB7A8931E4FDCF3ECE9378CDD969C30A2BE8FA4E537KAH3N" TargetMode="External"/><Relationship Id="rId5" Type="http://schemas.openxmlformats.org/officeDocument/2006/relationships/hyperlink" Target="consultantplus://offline/ref=BBEC707AF868E66968488CA1ABFF4044DAFCBAE13788D5C1C26FF9E3D8KAHDN" TargetMode="External"/><Relationship Id="rId10" Type="http://schemas.openxmlformats.org/officeDocument/2006/relationships/hyperlink" Target="consultantplus://offline/ref=BBEC707AF868E66968488CB7A8931E4FDCF3ECE93185DA919D30A2BE8FA4E537KA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707AF868E66968488CA1ABFF4044DAFDB7E6328DD5C1C26FF9E3D8ADEF60E40E0E18C37AC7C4KBH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565</Words>
  <Characters>3225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5</cp:revision>
  <dcterms:created xsi:type="dcterms:W3CDTF">2017-10-25T07:08:00Z</dcterms:created>
  <dcterms:modified xsi:type="dcterms:W3CDTF">2017-10-26T08:15:00Z</dcterms:modified>
</cp:coreProperties>
</file>